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22" w:rsidRPr="008334B9" w:rsidRDefault="001D2750" w:rsidP="008334B9">
      <w:pPr>
        <w:jc w:val="center"/>
        <w:rPr>
          <w:b/>
        </w:rPr>
      </w:pPr>
      <w:bookmarkStart w:id="0" w:name="_GoBack"/>
      <w:bookmarkEnd w:id="0"/>
      <w:r w:rsidRPr="008334B9">
        <w:rPr>
          <w:rFonts w:hint="eastAsia"/>
          <w:b/>
        </w:rPr>
        <w:t>2015</w:t>
      </w:r>
      <w:r w:rsidRPr="008334B9">
        <w:rPr>
          <w:rFonts w:hint="eastAsia"/>
          <w:b/>
        </w:rPr>
        <w:t>年</w:t>
      </w:r>
      <w:r w:rsidR="008334B9" w:rsidRPr="008334B9">
        <w:rPr>
          <w:rFonts w:hint="eastAsia"/>
          <w:b/>
        </w:rPr>
        <w:t>第</w:t>
      </w:r>
      <w:r w:rsidR="008334B9" w:rsidRPr="008334B9">
        <w:rPr>
          <w:rFonts w:hint="eastAsia"/>
          <w:b/>
        </w:rPr>
        <w:t>4</w:t>
      </w:r>
      <w:r w:rsidR="008334B9" w:rsidRPr="008334B9">
        <w:rPr>
          <w:rFonts w:hint="eastAsia"/>
          <w:b/>
        </w:rPr>
        <w:t>回定例会</w:t>
      </w:r>
      <w:r w:rsidRPr="008334B9">
        <w:rPr>
          <w:rFonts w:hint="eastAsia"/>
          <w:b/>
        </w:rPr>
        <w:t>一般質問</w:t>
      </w:r>
    </w:p>
    <w:p w:rsidR="008334B9" w:rsidRDefault="008334B9" w:rsidP="008334B9">
      <w:pPr>
        <w:jc w:val="right"/>
      </w:pPr>
      <w:r>
        <w:rPr>
          <w:rFonts w:hint="eastAsia"/>
        </w:rPr>
        <w:t>2015</w:t>
      </w:r>
      <w:r>
        <w:rPr>
          <w:rFonts w:hint="eastAsia"/>
        </w:rPr>
        <w:t>年</w:t>
      </w:r>
      <w:r>
        <w:rPr>
          <w:rFonts w:hint="eastAsia"/>
        </w:rPr>
        <w:t>12</w:t>
      </w:r>
      <w:r>
        <w:rPr>
          <w:rFonts w:hint="eastAsia"/>
        </w:rPr>
        <w:t>月</w:t>
      </w:r>
      <w:r>
        <w:rPr>
          <w:rFonts w:hint="eastAsia"/>
        </w:rPr>
        <w:t>9</w:t>
      </w:r>
      <w:r>
        <w:rPr>
          <w:rFonts w:hint="eastAsia"/>
        </w:rPr>
        <w:t>日</w:t>
      </w:r>
    </w:p>
    <w:p w:rsidR="008334B9" w:rsidRDefault="008334B9" w:rsidP="008334B9">
      <w:pPr>
        <w:jc w:val="right"/>
        <w:rPr>
          <w:rFonts w:hint="eastAsia"/>
        </w:rPr>
      </w:pPr>
      <w:r>
        <w:rPr>
          <w:rFonts w:hint="eastAsia"/>
        </w:rPr>
        <w:t>小松　久子</w:t>
      </w:r>
    </w:p>
    <w:p w:rsidR="00E90D6E" w:rsidRDefault="00E90D6E" w:rsidP="002D3F42">
      <w:pPr>
        <w:rPr>
          <w:rFonts w:hint="eastAsia"/>
        </w:rPr>
      </w:pPr>
    </w:p>
    <w:p w:rsidR="00BF10B4" w:rsidRPr="008334B9" w:rsidRDefault="000F1A7D" w:rsidP="00BF10B4">
      <w:pPr>
        <w:rPr>
          <w:rFonts w:hint="eastAsia"/>
          <w:b/>
        </w:rPr>
      </w:pPr>
      <w:r w:rsidRPr="008334B9">
        <w:rPr>
          <w:rFonts w:hint="eastAsia"/>
          <w:b/>
        </w:rPr>
        <w:t>●</w:t>
      </w:r>
      <w:r w:rsidR="00BF10B4" w:rsidRPr="008334B9">
        <w:rPr>
          <w:rFonts w:hint="eastAsia"/>
          <w:b/>
        </w:rPr>
        <w:t>若者の政治参加について</w:t>
      </w:r>
    </w:p>
    <w:p w:rsidR="005951A3" w:rsidRDefault="005951A3" w:rsidP="005951A3">
      <w:pPr>
        <w:ind w:firstLineChars="100" w:firstLine="240"/>
        <w:rPr>
          <w:rFonts w:hint="eastAsia"/>
        </w:rPr>
      </w:pPr>
      <w:r>
        <w:rPr>
          <w:rFonts w:hint="eastAsia"/>
        </w:rPr>
        <w:t>はじめに、若者の政治参加について</w:t>
      </w:r>
      <w:r w:rsidR="00444C8A">
        <w:rPr>
          <w:rFonts w:hint="eastAsia"/>
        </w:rPr>
        <w:t>伺い</w:t>
      </w:r>
      <w:r>
        <w:rPr>
          <w:rFonts w:hint="eastAsia"/>
        </w:rPr>
        <w:t>ます。</w:t>
      </w:r>
      <w:r w:rsidR="003158D1">
        <w:rPr>
          <w:rFonts w:hint="eastAsia"/>
        </w:rPr>
        <w:t>このたびの公職選挙法改正</w:t>
      </w:r>
      <w:r w:rsidR="00403BAE">
        <w:rPr>
          <w:rFonts w:hint="eastAsia"/>
        </w:rPr>
        <w:t>による</w:t>
      </w:r>
      <w:r>
        <w:rPr>
          <w:rFonts w:hint="eastAsia"/>
        </w:rPr>
        <w:t>参政権の拡大は</w:t>
      </w:r>
      <w:r w:rsidR="003158D1">
        <w:rPr>
          <w:rFonts w:hint="eastAsia"/>
        </w:rPr>
        <w:t>、</w:t>
      </w:r>
      <w:r>
        <w:rPr>
          <w:rFonts w:hint="eastAsia"/>
        </w:rPr>
        <w:t>女性参政権が保障された</w:t>
      </w:r>
      <w:r>
        <w:rPr>
          <w:rFonts w:hint="eastAsia"/>
        </w:rPr>
        <w:t>1945</w:t>
      </w:r>
      <w:r>
        <w:rPr>
          <w:rFonts w:hint="eastAsia"/>
        </w:rPr>
        <w:t>年以来</w:t>
      </w:r>
      <w:r w:rsidR="00BB42FA">
        <w:rPr>
          <w:rFonts w:hint="eastAsia"/>
        </w:rPr>
        <w:t>じつに</w:t>
      </w:r>
      <w:r>
        <w:rPr>
          <w:rFonts w:hint="eastAsia"/>
        </w:rPr>
        <w:t>70</w:t>
      </w:r>
      <w:r>
        <w:rPr>
          <w:rFonts w:hint="eastAsia"/>
        </w:rPr>
        <w:t>年ぶり</w:t>
      </w:r>
      <w:r w:rsidR="003158D1">
        <w:rPr>
          <w:rFonts w:hint="eastAsia"/>
        </w:rPr>
        <w:t>のこと</w:t>
      </w:r>
      <w:r>
        <w:rPr>
          <w:rFonts w:hint="eastAsia"/>
        </w:rPr>
        <w:t>です。</w:t>
      </w:r>
    </w:p>
    <w:p w:rsidR="00BB42FA" w:rsidRDefault="00BB42FA" w:rsidP="00BB42FA">
      <w:pPr>
        <w:ind w:firstLineChars="100" w:firstLine="240"/>
        <w:rPr>
          <w:rFonts w:hint="eastAsia"/>
        </w:rPr>
      </w:pPr>
      <w:r>
        <w:t>2016</w:t>
      </w:r>
      <w:r>
        <w:rPr>
          <w:rFonts w:hint="eastAsia"/>
        </w:rPr>
        <w:t>年参院選は、高校生でも投票できる最初の選挙となり、これまで語られることのなかった「主権者教育」</w:t>
      </w:r>
      <w:r w:rsidR="00451092">
        <w:rPr>
          <w:rFonts w:hint="eastAsia"/>
        </w:rPr>
        <w:t>や</w:t>
      </w:r>
      <w:r>
        <w:rPr>
          <w:rFonts w:hint="eastAsia"/>
        </w:rPr>
        <w:t>「シティズンシップ教育」が注目されていますが、学校だけではなく、地域がともに取組むことによって、子ども自身も、地域の関わりを意識します。例えば、子どもも支払う消費税は国の政治が、地域の小中学校の問題は自治体の政治が決めていること。自分の日常生活と政治が深く結びついていることを知り、投票によってそれを変え得るということを学ぶ。このような取り組みは、子どもが参加型民主主義を理解し、実践するために必要な知識・スキル・価値観を身につけ、行動的な市民へと成長させていくものと考えます。</w:t>
      </w:r>
    </w:p>
    <w:p w:rsidR="002A0329" w:rsidRDefault="002A0329" w:rsidP="002A0329">
      <w:pPr>
        <w:ind w:firstLineChars="100" w:firstLine="240"/>
        <w:rPr>
          <w:rFonts w:hint="eastAsia"/>
        </w:rPr>
      </w:pPr>
      <w:r>
        <w:rPr>
          <w:rFonts w:hint="eastAsia"/>
        </w:rPr>
        <w:t>海外では政治におけるリテラシー教育が進んでおり、その事例を知事はよくご存知と思います。</w:t>
      </w:r>
      <w:r w:rsidRPr="008F10EF">
        <w:rPr>
          <w:rFonts w:hint="eastAsia"/>
        </w:rPr>
        <w:t>新たに約</w:t>
      </w:r>
      <w:r w:rsidRPr="008F10EF">
        <w:rPr>
          <w:rFonts w:hint="eastAsia"/>
        </w:rPr>
        <w:t>240</w:t>
      </w:r>
      <w:r w:rsidRPr="008F10EF">
        <w:rPr>
          <w:rFonts w:hint="eastAsia"/>
        </w:rPr>
        <w:t>万人の有権者が誕生</w:t>
      </w:r>
      <w:r>
        <w:rPr>
          <w:rFonts w:hint="eastAsia"/>
        </w:rPr>
        <w:t>するこの機会に、</w:t>
      </w:r>
      <w:r w:rsidR="00064065">
        <w:rPr>
          <w:rFonts w:hint="eastAsia"/>
        </w:rPr>
        <w:t>若者</w:t>
      </w:r>
      <w:r>
        <w:rPr>
          <w:rFonts w:hint="eastAsia"/>
        </w:rPr>
        <w:t>たちに東京都知事として政治参加を促すメッセージを発信することは、大きな意味があります。例えば、タウンミーティングや語る会などの手法で、若者と知事が直接対話するようなイベントなどの開催は、啓発活動に大きく貢献するのではないかと考えます。</w:t>
      </w:r>
    </w:p>
    <w:p w:rsidR="00561185" w:rsidRPr="003158D1" w:rsidRDefault="00561185" w:rsidP="00561185">
      <w:pPr>
        <w:ind w:firstLineChars="100" w:firstLine="240"/>
      </w:pPr>
      <w:r>
        <w:rPr>
          <w:rFonts w:hint="eastAsia"/>
        </w:rPr>
        <w:t>公職選挙法が改正され、選挙権年齢が</w:t>
      </w:r>
      <w:r>
        <w:rPr>
          <w:rFonts w:hint="eastAsia"/>
        </w:rPr>
        <w:t>20</w:t>
      </w:r>
      <w:r>
        <w:rPr>
          <w:rFonts w:hint="eastAsia"/>
        </w:rPr>
        <w:t>歳以上から</w:t>
      </w:r>
      <w:r>
        <w:t>18</w:t>
      </w:r>
      <w:r>
        <w:rPr>
          <w:rFonts w:hint="eastAsia"/>
        </w:rPr>
        <w:t>歳以上に引き下げられましたが、このことについて知事の所見を伺います。……</w:t>
      </w:r>
      <w:r>
        <w:rPr>
          <w:rFonts w:hint="eastAsia"/>
        </w:rPr>
        <w:t>Q</w:t>
      </w:r>
      <w:r>
        <w:rPr>
          <w:rFonts w:hint="eastAsia"/>
        </w:rPr>
        <w:t>１</w:t>
      </w:r>
    </w:p>
    <w:p w:rsidR="00746855" w:rsidRDefault="00746855" w:rsidP="00746855">
      <w:pPr>
        <w:rPr>
          <w:rFonts w:hint="eastAsia"/>
        </w:rPr>
      </w:pPr>
      <w:r w:rsidRPr="00746855">
        <w:rPr>
          <w:rFonts w:hint="eastAsia"/>
        </w:rPr>
        <w:t>A</w:t>
      </w:r>
      <w:r>
        <w:rPr>
          <w:rFonts w:hint="eastAsia"/>
        </w:rPr>
        <w:t>１</w:t>
      </w:r>
      <w:r w:rsidRPr="00746855">
        <w:rPr>
          <w:rFonts w:hint="eastAsia"/>
        </w:rPr>
        <w:t>（</w:t>
      </w:r>
      <w:r>
        <w:rPr>
          <w:rFonts w:hint="eastAsia"/>
        </w:rPr>
        <w:t>知事</w:t>
      </w:r>
      <w:r w:rsidRPr="00746855">
        <w:rPr>
          <w:rFonts w:hint="eastAsia"/>
        </w:rPr>
        <w:t>）</w:t>
      </w:r>
    </w:p>
    <w:p w:rsidR="00746855" w:rsidRDefault="00531A33" w:rsidP="00531A33">
      <w:pPr>
        <w:numPr>
          <w:ilvl w:val="0"/>
          <w:numId w:val="7"/>
        </w:numPr>
        <w:rPr>
          <w:rFonts w:hint="eastAsia"/>
        </w:rPr>
      </w:pPr>
      <w:r>
        <w:rPr>
          <w:rFonts w:hint="eastAsia"/>
        </w:rPr>
        <w:t>今回の法改正は現行憲法において初めてで、</w:t>
      </w:r>
      <w:r>
        <w:rPr>
          <w:rFonts w:hint="eastAsia"/>
        </w:rPr>
        <w:t>70</w:t>
      </w:r>
      <w:r>
        <w:rPr>
          <w:rFonts w:hint="eastAsia"/>
        </w:rPr>
        <w:t>年ぶりとなる選挙権年齢の引下げ。</w:t>
      </w:r>
    </w:p>
    <w:p w:rsidR="00531A33" w:rsidRDefault="00531A33" w:rsidP="00531A33">
      <w:pPr>
        <w:numPr>
          <w:ilvl w:val="0"/>
          <w:numId w:val="7"/>
        </w:numPr>
        <w:rPr>
          <w:rFonts w:hint="eastAsia"/>
        </w:rPr>
      </w:pPr>
      <w:r>
        <w:rPr>
          <w:rFonts w:hint="eastAsia"/>
        </w:rPr>
        <w:t>将来を担う若い世代が、選挙を通じ社会に適切に参画していくことは、大いに意義のあること。</w:t>
      </w:r>
    </w:p>
    <w:p w:rsidR="00531A33" w:rsidRDefault="00531A33" w:rsidP="00531A33">
      <w:pPr>
        <w:numPr>
          <w:ilvl w:val="0"/>
          <w:numId w:val="7"/>
        </w:numPr>
        <w:rPr>
          <w:rFonts w:hint="eastAsia"/>
        </w:rPr>
      </w:pPr>
      <w:r>
        <w:rPr>
          <w:rFonts w:hint="eastAsia"/>
        </w:rPr>
        <w:t>今回の改正で、全国で</w:t>
      </w:r>
      <w:r>
        <w:rPr>
          <w:rFonts w:hint="eastAsia"/>
        </w:rPr>
        <w:t>240</w:t>
      </w:r>
      <w:r>
        <w:rPr>
          <w:rFonts w:hint="eastAsia"/>
        </w:rPr>
        <w:t>万人の若者が、新たに選挙権を持つ。</w:t>
      </w:r>
    </w:p>
    <w:p w:rsidR="00531A33" w:rsidRDefault="00531A33" w:rsidP="00531A33">
      <w:pPr>
        <w:numPr>
          <w:ilvl w:val="0"/>
          <w:numId w:val="7"/>
        </w:numPr>
        <w:rPr>
          <w:rFonts w:hint="eastAsia"/>
        </w:rPr>
      </w:pPr>
      <w:r>
        <w:rPr>
          <w:rFonts w:hint="eastAsia"/>
        </w:rPr>
        <w:t>そうした若者たちが政治や社会のあり方などに関心を持って、自ら学ぶことなどが期待される。</w:t>
      </w:r>
    </w:p>
    <w:p w:rsidR="00531A33" w:rsidRDefault="00531A33" w:rsidP="00531A33">
      <w:pPr>
        <w:numPr>
          <w:ilvl w:val="0"/>
          <w:numId w:val="7"/>
        </w:numPr>
        <w:rPr>
          <w:rFonts w:hint="eastAsia"/>
        </w:rPr>
      </w:pPr>
      <w:r>
        <w:rPr>
          <w:rFonts w:hint="eastAsia"/>
        </w:rPr>
        <w:t>一方、有権者として、正しく権利を行使するためには、公職選挙法上のルールなどを理解することが重要であるとともに、教育現場での主権者教育等も充実させていく必要がある。</w:t>
      </w:r>
    </w:p>
    <w:p w:rsidR="00531A33" w:rsidRDefault="00531A33" w:rsidP="00531A33">
      <w:pPr>
        <w:numPr>
          <w:ilvl w:val="0"/>
          <w:numId w:val="7"/>
        </w:numPr>
        <w:rPr>
          <w:rFonts w:hint="eastAsia"/>
        </w:rPr>
      </w:pPr>
      <w:r>
        <w:rPr>
          <w:rFonts w:hint="eastAsia"/>
        </w:rPr>
        <w:t>今後とも、広く都民に周知を図っていくなど、都選挙管理委員会において</w:t>
      </w:r>
      <w:r w:rsidR="006A3271">
        <w:rPr>
          <w:rFonts w:hint="eastAsia"/>
        </w:rPr>
        <w:t>関係機関と連携しながら的確な対応を行う。</w:t>
      </w:r>
    </w:p>
    <w:p w:rsidR="00531A33" w:rsidRDefault="00531A33" w:rsidP="00305863">
      <w:pPr>
        <w:ind w:firstLineChars="100" w:firstLine="240"/>
        <w:rPr>
          <w:rFonts w:hint="eastAsia"/>
        </w:rPr>
      </w:pPr>
    </w:p>
    <w:p w:rsidR="00561185" w:rsidRDefault="00561185" w:rsidP="00561185">
      <w:pPr>
        <w:ind w:firstLineChars="100" w:firstLine="240"/>
      </w:pPr>
      <w:r>
        <w:rPr>
          <w:rFonts w:hint="eastAsia"/>
        </w:rPr>
        <w:t>これまで、新成人となって最初の選挙では投票しても、</w:t>
      </w:r>
      <w:r>
        <w:t>2</w:t>
      </w:r>
      <w:r>
        <w:rPr>
          <w:rFonts w:hint="eastAsia"/>
        </w:rPr>
        <w:t>回目以降の選挙では投票に行かず棄権する若者が多い傾向にあります。選挙権年齢が</w:t>
      </w:r>
      <w:r>
        <w:rPr>
          <w:rFonts w:hint="eastAsia"/>
        </w:rPr>
        <w:t>18</w:t>
      </w:r>
      <w:r>
        <w:rPr>
          <w:rFonts w:hint="eastAsia"/>
        </w:rPr>
        <w:t>歳以上に引き下げられたこの機会に、若者世代の投票行動を引き出すための思い切った啓発活動が必要ではないかと考えます</w:t>
      </w:r>
      <w:r>
        <w:rPr>
          <w:rFonts w:hint="eastAsia"/>
        </w:rPr>
        <w:lastRenderedPageBreak/>
        <w:t>が、見解を伺います。……</w:t>
      </w:r>
      <w:r>
        <w:rPr>
          <w:rFonts w:hint="eastAsia"/>
        </w:rPr>
        <w:t>Q</w:t>
      </w:r>
      <w:r>
        <w:rPr>
          <w:rFonts w:hint="eastAsia"/>
        </w:rPr>
        <w:t>２</w:t>
      </w:r>
    </w:p>
    <w:p w:rsidR="00746855" w:rsidRPr="00746855" w:rsidRDefault="00746855" w:rsidP="00746855">
      <w:r w:rsidRPr="00746855">
        <w:t>A</w:t>
      </w:r>
      <w:r>
        <w:rPr>
          <w:rFonts w:hint="eastAsia"/>
        </w:rPr>
        <w:t>２</w:t>
      </w:r>
      <w:r w:rsidRPr="00746855">
        <w:rPr>
          <w:rFonts w:hint="eastAsia"/>
        </w:rPr>
        <w:t>（</w:t>
      </w:r>
      <w:r w:rsidR="00EA4B0E">
        <w:rPr>
          <w:rFonts w:hint="eastAsia"/>
        </w:rPr>
        <w:t>選挙管理委員会</w:t>
      </w:r>
      <w:r>
        <w:rPr>
          <w:rFonts w:hint="eastAsia"/>
        </w:rPr>
        <w:t>事務</w:t>
      </w:r>
      <w:r w:rsidRPr="00746855">
        <w:rPr>
          <w:rFonts w:hint="eastAsia"/>
        </w:rPr>
        <w:t>局長）</w:t>
      </w:r>
    </w:p>
    <w:p w:rsidR="006A3271" w:rsidRDefault="006A3271" w:rsidP="00043BF2">
      <w:pPr>
        <w:numPr>
          <w:ilvl w:val="0"/>
          <w:numId w:val="6"/>
        </w:numPr>
        <w:rPr>
          <w:rFonts w:hint="eastAsia"/>
        </w:rPr>
      </w:pPr>
      <w:r>
        <w:rPr>
          <w:rFonts w:hint="eastAsia"/>
        </w:rPr>
        <w:t>今般の法改正によって、</w:t>
      </w:r>
      <w:r w:rsidR="00043BF2">
        <w:rPr>
          <w:rFonts w:hint="eastAsia"/>
        </w:rPr>
        <w:t>新たに選挙権を得る対象が高校生を含む年齢層になる</w:t>
      </w:r>
      <w:r>
        <w:rPr>
          <w:rFonts w:hint="eastAsia"/>
        </w:rPr>
        <w:t>。</w:t>
      </w:r>
    </w:p>
    <w:p w:rsidR="00746855" w:rsidRDefault="006A3271" w:rsidP="00043BF2">
      <w:pPr>
        <w:numPr>
          <w:ilvl w:val="0"/>
          <w:numId w:val="6"/>
        </w:numPr>
        <w:rPr>
          <w:rFonts w:hint="eastAsia"/>
        </w:rPr>
      </w:pPr>
      <w:r>
        <w:rPr>
          <w:rFonts w:hint="eastAsia"/>
        </w:rPr>
        <w:t>現在</w:t>
      </w:r>
      <w:r w:rsidR="00043BF2">
        <w:rPr>
          <w:rFonts w:hint="eastAsia"/>
        </w:rPr>
        <w:t>、</w:t>
      </w:r>
      <w:r>
        <w:rPr>
          <w:rFonts w:hint="eastAsia"/>
        </w:rPr>
        <w:t>都選挙管理委員会においては、</w:t>
      </w:r>
      <w:r w:rsidR="00043BF2">
        <w:rPr>
          <w:rFonts w:hint="eastAsia"/>
        </w:rPr>
        <w:t>都内の高校などと連携して、</w:t>
      </w:r>
      <w:r>
        <w:rPr>
          <w:rFonts w:hint="eastAsia"/>
        </w:rPr>
        <w:t>選挙の制度や重要性への理解を図り、選挙への参加を促すため、</w:t>
      </w:r>
      <w:r w:rsidR="00043BF2">
        <w:rPr>
          <w:rFonts w:hint="eastAsia"/>
        </w:rPr>
        <w:t>選挙出前授業や模擬選挙などの取組みを進めている。</w:t>
      </w:r>
    </w:p>
    <w:p w:rsidR="00043BF2" w:rsidRDefault="00043BF2" w:rsidP="00043BF2">
      <w:pPr>
        <w:numPr>
          <w:ilvl w:val="0"/>
          <w:numId w:val="6"/>
        </w:numPr>
      </w:pPr>
      <w:r>
        <w:rPr>
          <w:rFonts w:hint="eastAsia"/>
        </w:rPr>
        <w:t>今後とも、</w:t>
      </w:r>
      <w:r w:rsidR="006A3271">
        <w:rPr>
          <w:rFonts w:hint="eastAsia"/>
        </w:rPr>
        <w:t>こうした取組みを始め、</w:t>
      </w:r>
      <w:r w:rsidR="00795521">
        <w:rPr>
          <w:rFonts w:hint="eastAsia"/>
        </w:rPr>
        <w:t>ホームページ</w:t>
      </w:r>
      <w:r>
        <w:rPr>
          <w:rFonts w:hint="eastAsia"/>
        </w:rPr>
        <w:t>・</w:t>
      </w:r>
      <w:r>
        <w:rPr>
          <w:rFonts w:hint="eastAsia"/>
        </w:rPr>
        <w:t>SNS</w:t>
      </w:r>
      <w:r w:rsidR="006A3271">
        <w:rPr>
          <w:rFonts w:hint="eastAsia"/>
        </w:rPr>
        <w:t>なども活用しながら</w:t>
      </w:r>
      <w:r>
        <w:rPr>
          <w:rFonts w:hint="eastAsia"/>
        </w:rPr>
        <w:t>、若い世代に対する選挙に関する啓発に取組</w:t>
      </w:r>
      <w:r w:rsidR="006A3271">
        <w:rPr>
          <w:rFonts w:hint="eastAsia"/>
        </w:rPr>
        <w:t>む</w:t>
      </w:r>
      <w:r>
        <w:rPr>
          <w:rFonts w:hint="eastAsia"/>
        </w:rPr>
        <w:t>。</w:t>
      </w:r>
    </w:p>
    <w:p w:rsidR="00BF10B4" w:rsidRDefault="00BF10B4" w:rsidP="002D3F42"/>
    <w:p w:rsidR="005951A3" w:rsidRPr="005951A3" w:rsidRDefault="005951A3" w:rsidP="005951A3">
      <w:pPr>
        <w:rPr>
          <w:b/>
        </w:rPr>
      </w:pPr>
      <w:r w:rsidRPr="005951A3">
        <w:rPr>
          <w:rFonts w:hint="eastAsia"/>
          <w:b/>
        </w:rPr>
        <w:t>●高齢者施策について</w:t>
      </w:r>
    </w:p>
    <w:p w:rsidR="005951A3" w:rsidRDefault="005951A3" w:rsidP="005951A3">
      <w:pPr>
        <w:ind w:firstLineChars="100" w:firstLine="240"/>
      </w:pPr>
      <w:r>
        <w:rPr>
          <w:rFonts w:hint="eastAsia"/>
        </w:rPr>
        <w:t>高齢者の一人暮らしや高齢者のみの世帯が急増</w:t>
      </w:r>
      <w:r w:rsidR="00465C14">
        <w:rPr>
          <w:rFonts w:hint="eastAsia"/>
        </w:rPr>
        <w:t>し</w:t>
      </w:r>
      <w:r>
        <w:rPr>
          <w:rFonts w:hint="eastAsia"/>
        </w:rPr>
        <w:t>ています。高齢者が住み慣れた地域で安心し</w:t>
      </w:r>
      <w:r w:rsidR="00AE4B8D">
        <w:rPr>
          <w:rFonts w:hint="eastAsia"/>
        </w:rPr>
        <w:t>て</w:t>
      </w:r>
      <w:r>
        <w:rPr>
          <w:rFonts w:hint="eastAsia"/>
        </w:rPr>
        <w:t>暮らし続けるには、居住の場の確保に加え、見守りを含む生活支援を一体的に考えていくことが求められます。</w:t>
      </w:r>
    </w:p>
    <w:p w:rsidR="005951A3" w:rsidRDefault="005951A3" w:rsidP="005951A3">
      <w:pPr>
        <w:ind w:firstLineChars="100" w:firstLine="240"/>
      </w:pPr>
      <w:r>
        <w:rPr>
          <w:rFonts w:hint="eastAsia"/>
        </w:rPr>
        <w:t>都は、今年度から、こうした取り組みを行う区市町村を支援する「生活支援付すまい確保事業」を実施し、</w:t>
      </w:r>
      <w:r w:rsidR="00305863">
        <w:rPr>
          <w:rFonts w:hint="eastAsia"/>
        </w:rPr>
        <w:t>私の地元の杉並区が</w:t>
      </w:r>
      <w:r>
        <w:rPr>
          <w:rFonts w:hint="eastAsia"/>
        </w:rPr>
        <w:t>この事業の第一号</w:t>
      </w:r>
      <w:r w:rsidR="00305863">
        <w:rPr>
          <w:rFonts w:hint="eastAsia"/>
        </w:rPr>
        <w:t>として取組んでいま</w:t>
      </w:r>
      <w:r>
        <w:rPr>
          <w:rFonts w:hint="eastAsia"/>
        </w:rPr>
        <w:t>す。</w:t>
      </w:r>
    </w:p>
    <w:p w:rsidR="005951A3" w:rsidRDefault="005951A3" w:rsidP="005951A3">
      <w:pPr>
        <w:ind w:firstLineChars="100" w:firstLine="240"/>
      </w:pPr>
      <w:r>
        <w:rPr>
          <w:rFonts w:hint="eastAsia"/>
        </w:rPr>
        <w:t>生活支援付すまい確保事業を杉並区以外の区市町村にも広めるべきと考えますが、都の見解を</w:t>
      </w:r>
      <w:r w:rsidR="00037603">
        <w:rPr>
          <w:rFonts w:hint="eastAsia"/>
        </w:rPr>
        <w:t>伺います</w:t>
      </w:r>
      <w:r>
        <w:rPr>
          <w:rFonts w:hint="eastAsia"/>
        </w:rPr>
        <w:t>。</w:t>
      </w:r>
      <w:r w:rsidR="00561185">
        <w:rPr>
          <w:rFonts w:hint="eastAsia"/>
        </w:rPr>
        <w:t>……</w:t>
      </w:r>
      <w:r w:rsidR="00731DFF" w:rsidRPr="00731DFF">
        <w:rPr>
          <w:rFonts w:hint="eastAsia"/>
        </w:rPr>
        <w:t>Q</w:t>
      </w:r>
      <w:r w:rsidR="00731DFF">
        <w:rPr>
          <w:rFonts w:hint="eastAsia"/>
        </w:rPr>
        <w:t>３</w:t>
      </w:r>
    </w:p>
    <w:p w:rsidR="00FA49C8" w:rsidRPr="00FA49C8" w:rsidRDefault="00FA49C8" w:rsidP="00FA49C8">
      <w:r w:rsidRPr="00FA49C8">
        <w:t>A</w:t>
      </w:r>
      <w:r>
        <w:rPr>
          <w:rFonts w:hint="eastAsia"/>
        </w:rPr>
        <w:t>３</w:t>
      </w:r>
      <w:r w:rsidRPr="00FA49C8">
        <w:rPr>
          <w:rFonts w:hint="eastAsia"/>
        </w:rPr>
        <w:t>（</w:t>
      </w:r>
      <w:r w:rsidR="004C4431">
        <w:rPr>
          <w:rFonts w:hint="eastAsia"/>
        </w:rPr>
        <w:t>福祉</w:t>
      </w:r>
      <w:r>
        <w:rPr>
          <w:rFonts w:hint="eastAsia"/>
        </w:rPr>
        <w:t>保健</w:t>
      </w:r>
      <w:r w:rsidRPr="00FA49C8">
        <w:rPr>
          <w:rFonts w:hint="eastAsia"/>
        </w:rPr>
        <w:t>局長）</w:t>
      </w:r>
    </w:p>
    <w:p w:rsidR="00FA49C8" w:rsidRDefault="00FA49C8" w:rsidP="00FA49C8">
      <w:pPr>
        <w:numPr>
          <w:ilvl w:val="0"/>
          <w:numId w:val="6"/>
        </w:numPr>
        <w:rPr>
          <w:rFonts w:hint="eastAsia"/>
        </w:rPr>
      </w:pPr>
      <w:r>
        <w:rPr>
          <w:rFonts w:hint="eastAsia"/>
        </w:rPr>
        <w:t>都は、今年度から、住宅に困窮し、日常生活に不安のある低所得</w:t>
      </w:r>
      <w:r w:rsidR="001924C5">
        <w:rPr>
          <w:rFonts w:hint="eastAsia"/>
        </w:rPr>
        <w:t>高齢者等に対し、住まいの確保と生活支援を一体的に提供する区市町村の取組みを支援する事業を開始。</w:t>
      </w:r>
    </w:p>
    <w:p w:rsidR="001924C5" w:rsidRDefault="001924C5" w:rsidP="00FA49C8">
      <w:pPr>
        <w:numPr>
          <w:ilvl w:val="0"/>
          <w:numId w:val="6"/>
        </w:numPr>
        <w:rPr>
          <w:rFonts w:hint="eastAsia"/>
        </w:rPr>
      </w:pPr>
      <w:r>
        <w:rPr>
          <w:rFonts w:hint="eastAsia"/>
        </w:rPr>
        <w:t>この事業を実施している杉並区では、地域の不動産関係団体や社会福祉協議会等と連携して、高齢者等を対象に、アパートの空き室のあっせんと入居後の安否確認等を併せて実施。</w:t>
      </w:r>
    </w:p>
    <w:p w:rsidR="001924C5" w:rsidRDefault="001924C5" w:rsidP="00FA49C8">
      <w:pPr>
        <w:numPr>
          <w:ilvl w:val="0"/>
          <w:numId w:val="6"/>
        </w:numPr>
        <w:rPr>
          <w:rFonts w:hint="eastAsia"/>
        </w:rPr>
      </w:pPr>
      <w:r>
        <w:rPr>
          <w:rFonts w:hint="eastAsia"/>
        </w:rPr>
        <w:t>今後、地域包括ケアの在り方検討会議での議論や杉並区の取組みも踏まえながら、住宅確保と生活支援を一体的に提供する取組みを推進。</w:t>
      </w:r>
    </w:p>
    <w:p w:rsidR="00FA49C8" w:rsidRDefault="00FA49C8" w:rsidP="005951A3">
      <w:pPr>
        <w:ind w:firstLineChars="100" w:firstLine="240"/>
      </w:pPr>
    </w:p>
    <w:p w:rsidR="005951A3" w:rsidRDefault="005951A3" w:rsidP="005951A3">
      <w:pPr>
        <w:ind w:firstLineChars="100" w:firstLine="240"/>
        <w:rPr>
          <w:rFonts w:hint="eastAsia"/>
        </w:rPr>
      </w:pPr>
      <w:r>
        <w:rPr>
          <w:rFonts w:hint="eastAsia"/>
        </w:rPr>
        <w:t>都では、地域包括ケアシステムのあり方について議論が</w:t>
      </w:r>
      <w:r w:rsidR="00AE4B8D">
        <w:rPr>
          <w:rFonts w:hint="eastAsia"/>
        </w:rPr>
        <w:t>進められ</w:t>
      </w:r>
      <w:r>
        <w:rPr>
          <w:rFonts w:hint="eastAsia"/>
        </w:rPr>
        <w:t>、在宅で</w:t>
      </w:r>
      <w:r w:rsidR="00AE4B8D">
        <w:rPr>
          <w:rFonts w:hint="eastAsia"/>
        </w:rPr>
        <w:t>の看取りの</w:t>
      </w:r>
      <w:r>
        <w:rPr>
          <w:rFonts w:hint="eastAsia"/>
        </w:rPr>
        <w:t>増え</w:t>
      </w:r>
      <w:r w:rsidR="00105084">
        <w:rPr>
          <w:rFonts w:hint="eastAsia"/>
        </w:rPr>
        <w:t>る</w:t>
      </w:r>
      <w:r>
        <w:rPr>
          <w:rFonts w:hint="eastAsia"/>
        </w:rPr>
        <w:t>ことが確実な状況</w:t>
      </w:r>
      <w:r w:rsidR="00305863">
        <w:rPr>
          <w:rFonts w:hint="eastAsia"/>
        </w:rPr>
        <w:t>です。そのような中</w:t>
      </w:r>
      <w:r>
        <w:rPr>
          <w:rFonts w:hint="eastAsia"/>
        </w:rPr>
        <w:t>、家族介護に係る問題に目を向け</w:t>
      </w:r>
      <w:r w:rsidR="00305863">
        <w:rPr>
          <w:rFonts w:hint="eastAsia"/>
        </w:rPr>
        <w:t>ると、</w:t>
      </w:r>
      <w:r>
        <w:rPr>
          <w:rFonts w:hint="eastAsia"/>
        </w:rPr>
        <w:t>在宅で、高齢者をはじめ、障がい者や難病患者などの介護を担う家族への負担が大きく、介護疲れやストレスが原因で心中や殺人など、最悪の事態も起きています。在宅介護を担う家族へのいっそうの支援が必要と考えます。都の見解を伺います。</w:t>
      </w:r>
      <w:r w:rsidR="00561185">
        <w:rPr>
          <w:rFonts w:hint="eastAsia"/>
        </w:rPr>
        <w:t>……</w:t>
      </w:r>
      <w:r w:rsidR="00731DFF" w:rsidRPr="00731DFF">
        <w:rPr>
          <w:rFonts w:hint="eastAsia"/>
        </w:rPr>
        <w:t>Q</w:t>
      </w:r>
      <w:r w:rsidR="00731DFF">
        <w:rPr>
          <w:rFonts w:hint="eastAsia"/>
        </w:rPr>
        <w:t>４</w:t>
      </w:r>
    </w:p>
    <w:p w:rsidR="004C4431" w:rsidRDefault="004C4431" w:rsidP="004C4431">
      <w:pPr>
        <w:rPr>
          <w:rFonts w:hint="eastAsia"/>
        </w:rPr>
      </w:pPr>
      <w:r w:rsidRPr="004C4431">
        <w:t>A</w:t>
      </w:r>
      <w:r>
        <w:rPr>
          <w:rFonts w:hint="eastAsia"/>
        </w:rPr>
        <w:t>４</w:t>
      </w:r>
      <w:r w:rsidRPr="004C4431">
        <w:rPr>
          <w:rFonts w:hint="eastAsia"/>
        </w:rPr>
        <w:t>（</w:t>
      </w:r>
      <w:r>
        <w:rPr>
          <w:rFonts w:hint="eastAsia"/>
        </w:rPr>
        <w:t>福祉保健</w:t>
      </w:r>
      <w:r w:rsidRPr="004C4431">
        <w:rPr>
          <w:rFonts w:hint="eastAsia"/>
        </w:rPr>
        <w:t>局長）</w:t>
      </w:r>
    </w:p>
    <w:p w:rsidR="00781229" w:rsidRDefault="00781229" w:rsidP="00781229">
      <w:pPr>
        <w:numPr>
          <w:ilvl w:val="0"/>
          <w:numId w:val="6"/>
        </w:numPr>
        <w:rPr>
          <w:rFonts w:hint="eastAsia"/>
        </w:rPr>
      </w:pPr>
      <w:r>
        <w:rPr>
          <w:rFonts w:hint="eastAsia"/>
        </w:rPr>
        <w:t>高齢者等を在宅で介護する家族は、心身への負担感や、社会からの孤立を感じることが多いと言われている</w:t>
      </w:r>
      <w:r w:rsidR="00037603">
        <w:rPr>
          <w:rFonts w:hint="eastAsia"/>
        </w:rPr>
        <w:t>。</w:t>
      </w:r>
    </w:p>
    <w:p w:rsidR="00781229" w:rsidRDefault="00781229" w:rsidP="00781229">
      <w:pPr>
        <w:numPr>
          <w:ilvl w:val="0"/>
          <w:numId w:val="6"/>
        </w:numPr>
        <w:rPr>
          <w:rFonts w:hint="eastAsia"/>
        </w:rPr>
      </w:pPr>
      <w:r>
        <w:rPr>
          <w:rFonts w:hint="eastAsia"/>
        </w:rPr>
        <w:t>介護保険法では、家族介護支援事業を地域の支援事業の一つに位置付けており、</w:t>
      </w:r>
      <w:r w:rsidR="00E72E6C">
        <w:rPr>
          <w:rFonts w:hint="eastAsia"/>
        </w:rPr>
        <w:t>区市町村は家族介護者の負担軽減や孤立防止のための様々な取組みを実施。</w:t>
      </w:r>
    </w:p>
    <w:p w:rsidR="00E72E6C" w:rsidRDefault="00E72E6C" w:rsidP="00781229">
      <w:pPr>
        <w:numPr>
          <w:ilvl w:val="0"/>
          <w:numId w:val="6"/>
        </w:numPr>
        <w:rPr>
          <w:rFonts w:hint="eastAsia"/>
        </w:rPr>
      </w:pPr>
      <w:r>
        <w:rPr>
          <w:rFonts w:hint="eastAsia"/>
        </w:rPr>
        <w:t>都は、区市町村の先駆的な取組み等を</w:t>
      </w:r>
      <w:r w:rsidR="00A25D2B">
        <w:rPr>
          <w:rFonts w:hint="eastAsia"/>
        </w:rPr>
        <w:t>包括補助で支援しているほか、家族介護者のレスパイトに有効なショートステイや小規模多機能型居宅介護などのサービス基盤を整備。</w:t>
      </w:r>
    </w:p>
    <w:p w:rsidR="004C4431" w:rsidRDefault="00D539F9" w:rsidP="004C4431">
      <w:pPr>
        <w:numPr>
          <w:ilvl w:val="0"/>
          <w:numId w:val="6"/>
        </w:numPr>
      </w:pPr>
      <w:r>
        <w:rPr>
          <w:rFonts w:hint="eastAsia"/>
        </w:rPr>
        <w:lastRenderedPageBreak/>
        <w:t>今後とも、こうした取組みを通じて、在宅で介護を行っている家族を支援。</w:t>
      </w:r>
    </w:p>
    <w:p w:rsidR="005951A3" w:rsidRDefault="005951A3" w:rsidP="005951A3">
      <w:pPr>
        <w:ind w:firstLineChars="100" w:firstLine="240"/>
      </w:pPr>
    </w:p>
    <w:p w:rsidR="005951A3" w:rsidRDefault="005951A3" w:rsidP="005951A3">
      <w:pPr>
        <w:ind w:firstLineChars="100" w:firstLine="240"/>
      </w:pPr>
      <w:r>
        <w:rPr>
          <w:rFonts w:hint="eastAsia"/>
        </w:rPr>
        <w:t>先日の新聞に、介護殺人を犯してしまった家族介護者</w:t>
      </w:r>
      <w:r w:rsidR="00465C14">
        <w:rPr>
          <w:rFonts w:hint="eastAsia"/>
        </w:rPr>
        <w:t>の</w:t>
      </w:r>
      <w:r>
        <w:rPr>
          <w:rFonts w:hint="eastAsia"/>
        </w:rPr>
        <w:t>半数が不眠状態にあったという記事が掲載され、</w:t>
      </w:r>
      <w:r w:rsidR="00105084">
        <w:rPr>
          <w:rFonts w:hint="eastAsia"/>
        </w:rPr>
        <w:t>専門家</w:t>
      </w:r>
      <w:r>
        <w:rPr>
          <w:rFonts w:hint="eastAsia"/>
        </w:rPr>
        <w:t>のコメントとして「介護保険制度は介護する側を支援する視点が欠けている」とありました。同感です。</w:t>
      </w:r>
    </w:p>
    <w:p w:rsidR="005951A3" w:rsidRDefault="005951A3" w:rsidP="005951A3">
      <w:pPr>
        <w:ind w:firstLineChars="100" w:firstLine="240"/>
      </w:pPr>
      <w:r>
        <w:rPr>
          <w:rFonts w:hint="eastAsia"/>
        </w:rPr>
        <w:t>介護者の中でも、特に</w:t>
      </w:r>
      <w:r>
        <w:t>10</w:t>
      </w:r>
      <w:r>
        <w:rPr>
          <w:rFonts w:hint="eastAsia"/>
        </w:rPr>
        <w:t>代から</w:t>
      </w:r>
      <w:r>
        <w:t>30</w:t>
      </w:r>
      <w:r>
        <w:rPr>
          <w:rFonts w:hint="eastAsia"/>
        </w:rPr>
        <w:t>代で祖父母や父母の介護を担</w:t>
      </w:r>
      <w:r w:rsidR="00590825">
        <w:rPr>
          <w:rFonts w:hint="eastAsia"/>
        </w:rPr>
        <w:t>う</w:t>
      </w:r>
      <w:r>
        <w:rPr>
          <w:rFonts w:hint="eastAsia"/>
        </w:rPr>
        <w:t>ヤングケアラーの問題は深刻です。介護のために学業が続けられなくなり、就職できない、あるいは内定を返上し、離職せざるを得なくなり介護が終了した後も復職できない場合、容易に貧困に陥ります。結婚の機会ももてず、若いがゆえに地域とのつながりがなく生活経験</w:t>
      </w:r>
      <w:r w:rsidR="00AE4B8D">
        <w:rPr>
          <w:rFonts w:hint="eastAsia"/>
        </w:rPr>
        <w:t>の</w:t>
      </w:r>
      <w:r>
        <w:rPr>
          <w:rFonts w:hint="eastAsia"/>
        </w:rPr>
        <w:t>乏し</w:t>
      </w:r>
      <w:r w:rsidR="00AE4B8D">
        <w:rPr>
          <w:rFonts w:hint="eastAsia"/>
        </w:rPr>
        <w:t>さ</w:t>
      </w:r>
      <w:r>
        <w:rPr>
          <w:rFonts w:hint="eastAsia"/>
        </w:rPr>
        <w:t>による困難が多く生じ、新たな社会問題となっています。イギリスではこのような問題解決に早くから着手し、国も自治体も、さまざまな公的支援</w:t>
      </w:r>
      <w:r w:rsidR="00EA4ECC">
        <w:rPr>
          <w:rFonts w:hint="eastAsia"/>
        </w:rPr>
        <w:t>を</w:t>
      </w:r>
      <w:r w:rsidR="00465C14">
        <w:rPr>
          <w:rFonts w:hint="eastAsia"/>
        </w:rPr>
        <w:t>行って</w:t>
      </w:r>
      <w:r>
        <w:rPr>
          <w:rFonts w:hint="eastAsia"/>
        </w:rPr>
        <w:t>います。家族介護を担うヤングケアラーについて、まずは実態を把握する必要があり</w:t>
      </w:r>
      <w:r w:rsidR="00EA4ECC">
        <w:rPr>
          <w:rFonts w:hint="eastAsia"/>
        </w:rPr>
        <w:t>ます。</w:t>
      </w:r>
      <w:r>
        <w:rPr>
          <w:rFonts w:hint="eastAsia"/>
        </w:rPr>
        <w:t>世田谷区では昨年、調査が行われています</w:t>
      </w:r>
      <w:r w:rsidR="00EA4ECC">
        <w:rPr>
          <w:rFonts w:hint="eastAsia"/>
        </w:rPr>
        <w:t>が、</w:t>
      </w:r>
      <w:r>
        <w:rPr>
          <w:rFonts w:hint="eastAsia"/>
        </w:rPr>
        <w:t>都としてもこの問題に光を当て、支援策を</w:t>
      </w:r>
      <w:r w:rsidR="00465C14">
        <w:rPr>
          <w:rFonts w:hint="eastAsia"/>
        </w:rPr>
        <w:t>講じる</w:t>
      </w:r>
      <w:r>
        <w:rPr>
          <w:rFonts w:hint="eastAsia"/>
        </w:rPr>
        <w:t>ための実態調査を</w:t>
      </w:r>
      <w:r w:rsidR="00465C14">
        <w:rPr>
          <w:rFonts w:hint="eastAsia"/>
        </w:rPr>
        <w:t>実施するよう</w:t>
      </w:r>
      <w:r>
        <w:rPr>
          <w:rFonts w:hint="eastAsia"/>
        </w:rPr>
        <w:t>要望いたします。</w:t>
      </w:r>
    </w:p>
    <w:p w:rsidR="005951A3" w:rsidRDefault="005951A3" w:rsidP="005951A3"/>
    <w:p w:rsidR="005951A3" w:rsidRPr="005951A3" w:rsidRDefault="005951A3" w:rsidP="005951A3">
      <w:pPr>
        <w:rPr>
          <w:b/>
        </w:rPr>
      </w:pPr>
      <w:r w:rsidRPr="005951A3">
        <w:rPr>
          <w:rFonts w:hint="eastAsia"/>
          <w:b/>
        </w:rPr>
        <w:t>●障害者差別解消法施行に向けて</w:t>
      </w:r>
    </w:p>
    <w:p w:rsidR="005951A3" w:rsidRDefault="005951A3" w:rsidP="005951A3">
      <w:pPr>
        <w:ind w:firstLineChars="100" w:firstLine="240"/>
      </w:pPr>
      <w:r>
        <w:rPr>
          <w:rFonts w:hint="eastAsia"/>
        </w:rPr>
        <w:t>今日</w:t>
      </w:r>
      <w:r>
        <w:t>12</w:t>
      </w:r>
      <w:r>
        <w:rPr>
          <w:rFonts w:hint="eastAsia"/>
        </w:rPr>
        <w:t>月</w:t>
      </w:r>
      <w:r>
        <w:t>9</w:t>
      </w:r>
      <w:r>
        <w:rPr>
          <w:rFonts w:hint="eastAsia"/>
        </w:rPr>
        <w:t>日は、</w:t>
      </w:r>
      <w:r>
        <w:t>1975</w:t>
      </w:r>
      <w:r>
        <w:rPr>
          <w:rFonts w:hint="eastAsia"/>
        </w:rPr>
        <w:t>年のこの日に国連の障害者権利宣言が採択されてからちょうど</w:t>
      </w:r>
      <w:r>
        <w:t>40</w:t>
      </w:r>
      <w:r>
        <w:rPr>
          <w:rFonts w:hint="eastAsia"/>
        </w:rPr>
        <w:t>年目にあたります。</w:t>
      </w:r>
      <w:r>
        <w:t>2013</w:t>
      </w:r>
      <w:r>
        <w:rPr>
          <w:rFonts w:hint="eastAsia"/>
        </w:rPr>
        <w:t>年</w:t>
      </w:r>
      <w:r>
        <w:t>6</w:t>
      </w:r>
      <w:r>
        <w:rPr>
          <w:rFonts w:hint="eastAsia"/>
        </w:rPr>
        <w:t>月の障害者差別解消法成立を受け、翌年</w:t>
      </w:r>
      <w:r>
        <w:t>1</w:t>
      </w:r>
      <w:r>
        <w:rPr>
          <w:rFonts w:hint="eastAsia"/>
        </w:rPr>
        <w:t>月に日本が国連の障害者権利条約に批准したのは、条約に署名してから</w:t>
      </w:r>
      <w:r>
        <w:t>7</w:t>
      </w:r>
      <w:r>
        <w:rPr>
          <w:rFonts w:hint="eastAsia"/>
        </w:rPr>
        <w:t>年後のことでした。それまで保護されるべき対象とされてきた障がい者を「権利の主体」としてとらえるという、発想の転換を迫る障害者差別解消法が成立して初めて、</w:t>
      </w:r>
      <w:r w:rsidR="00105084">
        <w:rPr>
          <w:rFonts w:hint="eastAsia"/>
        </w:rPr>
        <w:t>批准</w:t>
      </w:r>
      <w:r>
        <w:rPr>
          <w:rFonts w:hint="eastAsia"/>
        </w:rPr>
        <w:t>が可能になったのだと言えます。</w:t>
      </w:r>
      <w:r w:rsidR="002A0329">
        <w:rPr>
          <w:rFonts w:hint="eastAsia"/>
        </w:rPr>
        <w:t>法の理念である、障がい者</w:t>
      </w:r>
      <w:r w:rsidR="00590825">
        <w:rPr>
          <w:rFonts w:hint="eastAsia"/>
        </w:rPr>
        <w:t>と共生</w:t>
      </w:r>
      <w:r w:rsidR="00CB5A2F">
        <w:rPr>
          <w:rFonts w:hint="eastAsia"/>
        </w:rPr>
        <w:t>する社会にし</w:t>
      </w:r>
      <w:r w:rsidR="002A0329">
        <w:rPr>
          <w:rFonts w:hint="eastAsia"/>
        </w:rPr>
        <w:t>ていくには、すべての人の受容、知識、寛大さが必要であり、一般の人の意識が変わることが重要です。</w:t>
      </w:r>
      <w:r>
        <w:rPr>
          <w:rFonts w:hint="eastAsia"/>
        </w:rPr>
        <w:t>来年</w:t>
      </w:r>
      <w:r>
        <w:t>4</w:t>
      </w:r>
      <w:r>
        <w:rPr>
          <w:rFonts w:hint="eastAsia"/>
        </w:rPr>
        <w:t>月</w:t>
      </w:r>
      <w:r>
        <w:t>1</w:t>
      </w:r>
      <w:r>
        <w:rPr>
          <w:rFonts w:hint="eastAsia"/>
        </w:rPr>
        <w:t>日にいよいよ</w:t>
      </w:r>
      <w:r w:rsidR="00105084">
        <w:rPr>
          <w:rFonts w:hint="eastAsia"/>
        </w:rPr>
        <w:t>法が</w:t>
      </w:r>
      <w:r>
        <w:rPr>
          <w:rFonts w:hint="eastAsia"/>
        </w:rPr>
        <w:t>施行されます。そこで質問です。</w:t>
      </w:r>
    </w:p>
    <w:p w:rsidR="005951A3" w:rsidRDefault="005951A3" w:rsidP="005951A3">
      <w:pPr>
        <w:ind w:firstLineChars="100" w:firstLine="240"/>
        <w:rPr>
          <w:rFonts w:hint="eastAsia"/>
        </w:rPr>
      </w:pPr>
      <w:r>
        <w:rPr>
          <w:rFonts w:hint="eastAsia"/>
        </w:rPr>
        <w:t>都は、障がいのある人もない人も</w:t>
      </w:r>
      <w:r w:rsidR="008C2971">
        <w:rPr>
          <w:rFonts w:hint="eastAsia"/>
        </w:rPr>
        <w:t>共に</w:t>
      </w:r>
      <w:r>
        <w:rPr>
          <w:rFonts w:hint="eastAsia"/>
        </w:rPr>
        <w:t>暮らせる社会の実現に向け、</w:t>
      </w:r>
      <w:r w:rsidR="00590825">
        <w:rPr>
          <w:rFonts w:hint="eastAsia"/>
        </w:rPr>
        <w:t>差別解消</w:t>
      </w:r>
      <w:r>
        <w:rPr>
          <w:rFonts w:hint="eastAsia"/>
        </w:rPr>
        <w:t>法が円滑に施行されるよう、準備を進める必要があると考えます。この取組み状況</w:t>
      </w:r>
      <w:r w:rsidR="00590825">
        <w:rPr>
          <w:rFonts w:hint="eastAsia"/>
        </w:rPr>
        <w:t>について</w:t>
      </w:r>
      <w:r w:rsidR="00037603">
        <w:rPr>
          <w:rFonts w:hint="eastAsia"/>
        </w:rPr>
        <w:t>伺い</w:t>
      </w:r>
      <w:r>
        <w:rPr>
          <w:rFonts w:hint="eastAsia"/>
        </w:rPr>
        <w:t>ます。</w:t>
      </w:r>
      <w:r w:rsidR="00731DFF" w:rsidRPr="00731DFF">
        <w:rPr>
          <w:rFonts w:hint="eastAsia"/>
        </w:rPr>
        <w:t>……</w:t>
      </w:r>
      <w:r w:rsidR="00731DFF" w:rsidRPr="00731DFF">
        <w:rPr>
          <w:rFonts w:hint="eastAsia"/>
        </w:rPr>
        <w:t>Q</w:t>
      </w:r>
      <w:r w:rsidR="00731DFF">
        <w:rPr>
          <w:rFonts w:hint="eastAsia"/>
        </w:rPr>
        <w:t>５</w:t>
      </w:r>
    </w:p>
    <w:p w:rsidR="00037603" w:rsidRPr="00037603" w:rsidRDefault="00037603" w:rsidP="00037603">
      <w:r w:rsidRPr="00037603">
        <w:t>A</w:t>
      </w:r>
      <w:r>
        <w:rPr>
          <w:rFonts w:hint="eastAsia"/>
        </w:rPr>
        <w:t>５</w:t>
      </w:r>
      <w:r w:rsidRPr="00037603">
        <w:rPr>
          <w:rFonts w:hint="eastAsia"/>
        </w:rPr>
        <w:t>（</w:t>
      </w:r>
      <w:r>
        <w:rPr>
          <w:rFonts w:hint="eastAsia"/>
        </w:rPr>
        <w:t>福祉保健</w:t>
      </w:r>
      <w:r w:rsidRPr="00037603">
        <w:rPr>
          <w:rFonts w:hint="eastAsia"/>
        </w:rPr>
        <w:t>局長）</w:t>
      </w:r>
    </w:p>
    <w:p w:rsidR="00037603" w:rsidRDefault="00A04039" w:rsidP="00037603">
      <w:pPr>
        <w:numPr>
          <w:ilvl w:val="0"/>
          <w:numId w:val="6"/>
        </w:numPr>
        <w:rPr>
          <w:rFonts w:hint="eastAsia"/>
        </w:rPr>
      </w:pPr>
      <w:r>
        <w:rPr>
          <w:rFonts w:hint="eastAsia"/>
        </w:rPr>
        <w:t>都</w:t>
      </w:r>
      <w:r w:rsidR="00037603">
        <w:rPr>
          <w:rFonts w:hint="eastAsia"/>
        </w:rPr>
        <w:t>は</w:t>
      </w:r>
      <w:r>
        <w:rPr>
          <w:rFonts w:hint="eastAsia"/>
        </w:rPr>
        <w:t>これまで</w:t>
      </w:r>
      <w:r w:rsidR="00037603">
        <w:rPr>
          <w:rFonts w:hint="eastAsia"/>
        </w:rPr>
        <w:t>、障がいの</w:t>
      </w:r>
      <w:r>
        <w:rPr>
          <w:rFonts w:hint="eastAsia"/>
        </w:rPr>
        <w:t>ある人もない人も</w:t>
      </w:r>
      <w:r w:rsidR="00037603">
        <w:rPr>
          <w:rFonts w:hint="eastAsia"/>
        </w:rPr>
        <w:t>互いに尊重し支え合</w:t>
      </w:r>
      <w:r>
        <w:rPr>
          <w:rFonts w:hint="eastAsia"/>
        </w:rPr>
        <w:t>う</w:t>
      </w:r>
      <w:r w:rsidR="00037603">
        <w:rPr>
          <w:rFonts w:hint="eastAsia"/>
        </w:rPr>
        <w:t>社会の実現を</w:t>
      </w:r>
      <w:r>
        <w:rPr>
          <w:rFonts w:hint="eastAsia"/>
        </w:rPr>
        <w:t>目指し、障がい者施策を推進</w:t>
      </w:r>
      <w:r w:rsidR="00A96A0F">
        <w:rPr>
          <w:rFonts w:hint="eastAsia"/>
        </w:rPr>
        <w:t>。</w:t>
      </w:r>
    </w:p>
    <w:p w:rsidR="00A96A0F" w:rsidRDefault="00A04039" w:rsidP="00037603">
      <w:pPr>
        <w:numPr>
          <w:ilvl w:val="0"/>
          <w:numId w:val="6"/>
        </w:numPr>
        <w:rPr>
          <w:rFonts w:hint="eastAsia"/>
        </w:rPr>
      </w:pPr>
      <w:r>
        <w:rPr>
          <w:rFonts w:hint="eastAsia"/>
        </w:rPr>
        <w:t>法の施行に向けては</w:t>
      </w:r>
      <w:r w:rsidR="00A96A0F">
        <w:rPr>
          <w:rFonts w:hint="eastAsia"/>
        </w:rPr>
        <w:t>、庁内</w:t>
      </w:r>
      <w:r>
        <w:rPr>
          <w:rFonts w:hint="eastAsia"/>
        </w:rPr>
        <w:t>の体制整備について</w:t>
      </w:r>
      <w:r w:rsidR="00470544">
        <w:rPr>
          <w:rFonts w:hint="eastAsia"/>
        </w:rPr>
        <w:t>検討を進めるとともに、</w:t>
      </w:r>
      <w:r w:rsidR="00A96A0F">
        <w:rPr>
          <w:rFonts w:hint="eastAsia"/>
        </w:rPr>
        <w:t>障がい理解促進</w:t>
      </w:r>
      <w:r w:rsidR="00470544">
        <w:rPr>
          <w:rFonts w:hint="eastAsia"/>
        </w:rPr>
        <w:t>、</w:t>
      </w:r>
      <w:r w:rsidR="00A96A0F">
        <w:rPr>
          <w:rFonts w:hint="eastAsia"/>
        </w:rPr>
        <w:t>法の周知</w:t>
      </w:r>
      <w:r w:rsidR="00470544">
        <w:rPr>
          <w:rFonts w:hint="eastAsia"/>
        </w:rPr>
        <w:t>等</w:t>
      </w:r>
      <w:r w:rsidR="00A96A0F">
        <w:rPr>
          <w:rFonts w:hint="eastAsia"/>
        </w:rPr>
        <w:t>のための</w:t>
      </w:r>
      <w:r w:rsidR="00470544">
        <w:rPr>
          <w:rFonts w:hint="eastAsia"/>
        </w:rPr>
        <w:t>職員向け</w:t>
      </w:r>
      <w:r w:rsidR="00A96A0F">
        <w:rPr>
          <w:rFonts w:hint="eastAsia"/>
        </w:rPr>
        <w:t>説明会を開催し、区市町村にも逐次情報提供を実施。</w:t>
      </w:r>
    </w:p>
    <w:p w:rsidR="00037603" w:rsidRDefault="00A96A0F" w:rsidP="00037603">
      <w:pPr>
        <w:numPr>
          <w:ilvl w:val="0"/>
          <w:numId w:val="6"/>
        </w:numPr>
      </w:pPr>
      <w:r>
        <w:rPr>
          <w:rFonts w:hint="eastAsia"/>
        </w:rPr>
        <w:t>今後、職員が適切に対応</w:t>
      </w:r>
      <w:r w:rsidR="00F8021D">
        <w:rPr>
          <w:rFonts w:hint="eastAsia"/>
        </w:rPr>
        <w:t>するための要領を作成するとともに、</w:t>
      </w:r>
      <w:r>
        <w:rPr>
          <w:rFonts w:hint="eastAsia"/>
        </w:rPr>
        <w:t>国の</w:t>
      </w:r>
      <w:r w:rsidR="00F8021D">
        <w:rPr>
          <w:rFonts w:hint="eastAsia"/>
        </w:rPr>
        <w:t>指針等</w:t>
      </w:r>
      <w:r>
        <w:rPr>
          <w:rFonts w:hint="eastAsia"/>
        </w:rPr>
        <w:t>を踏まえ、民間事業者等への普及啓発を行うなど、</w:t>
      </w:r>
      <w:r w:rsidR="00F8021D">
        <w:rPr>
          <w:rFonts w:hint="eastAsia"/>
        </w:rPr>
        <w:t>関係局とも連携し、障害者の方の意見も聴きながら必要な</w:t>
      </w:r>
      <w:r>
        <w:rPr>
          <w:rFonts w:hint="eastAsia"/>
        </w:rPr>
        <w:t>準備を着実に進める。</w:t>
      </w:r>
    </w:p>
    <w:p w:rsidR="005951A3" w:rsidRDefault="005951A3" w:rsidP="005951A3"/>
    <w:p w:rsidR="005951A3" w:rsidRPr="005951A3" w:rsidRDefault="00590825" w:rsidP="00590825">
      <w:pPr>
        <w:pStyle w:val="a7"/>
        <w:ind w:leftChars="0" w:left="0" w:firstLineChars="100" w:firstLine="240"/>
        <w:rPr>
          <w:rFonts w:hint="eastAsia"/>
        </w:rPr>
      </w:pPr>
      <w:r>
        <w:rPr>
          <w:rFonts w:hint="eastAsia"/>
        </w:rPr>
        <w:t>国では、対応指針を示している省庁がまだ一部にすぎない状況ですが、</w:t>
      </w:r>
      <w:r w:rsidR="005951A3">
        <w:rPr>
          <w:rFonts w:hint="eastAsia"/>
        </w:rPr>
        <w:t>区市町村</w:t>
      </w:r>
      <w:r w:rsidR="00CB5A2F">
        <w:rPr>
          <w:rFonts w:hint="eastAsia"/>
        </w:rPr>
        <w:t>の現場</w:t>
      </w:r>
      <w:r w:rsidR="005951A3">
        <w:rPr>
          <w:rFonts w:hint="eastAsia"/>
        </w:rPr>
        <w:t>では、</w:t>
      </w:r>
      <w:r w:rsidR="00CB5A2F">
        <w:rPr>
          <w:rFonts w:hint="eastAsia"/>
        </w:rPr>
        <w:t>あと</w:t>
      </w:r>
      <w:r w:rsidR="005951A3">
        <w:t>4</w:t>
      </w:r>
      <w:r w:rsidR="005951A3">
        <w:rPr>
          <w:rFonts w:hint="eastAsia"/>
        </w:rPr>
        <w:t>ヵ月</w:t>
      </w:r>
      <w:r w:rsidR="00CB5A2F">
        <w:rPr>
          <w:rFonts w:hint="eastAsia"/>
        </w:rPr>
        <w:t>を切った</w:t>
      </w:r>
      <w:r w:rsidR="005951A3">
        <w:rPr>
          <w:rFonts w:hint="eastAsia"/>
        </w:rPr>
        <w:t>施行を前に、</w:t>
      </w:r>
      <w:r>
        <w:rPr>
          <w:rFonts w:hint="eastAsia"/>
        </w:rPr>
        <w:t>対応の</w:t>
      </w:r>
      <w:r w:rsidR="005951A3">
        <w:rPr>
          <w:rFonts w:hint="eastAsia"/>
        </w:rPr>
        <w:t>準備に</w:t>
      </w:r>
      <w:r>
        <w:rPr>
          <w:rFonts w:hint="eastAsia"/>
        </w:rPr>
        <w:t>追われ</w:t>
      </w:r>
      <w:r w:rsidR="005951A3">
        <w:rPr>
          <w:rFonts w:hint="eastAsia"/>
        </w:rPr>
        <w:t>ています。たとえば障がい児の就</w:t>
      </w:r>
      <w:r w:rsidR="005951A3">
        <w:rPr>
          <w:rFonts w:hint="eastAsia"/>
        </w:rPr>
        <w:lastRenderedPageBreak/>
        <w:t>学相談で、選挙の投票所で、緊急時や災害時など、具体的な場面で、障がい者への合理的配慮の提供が行政に義務付けられることにな</w:t>
      </w:r>
      <w:r w:rsidR="00CB5A2F">
        <w:rPr>
          <w:rFonts w:hint="eastAsia"/>
        </w:rPr>
        <w:t>るからで</w:t>
      </w:r>
      <w:r>
        <w:rPr>
          <w:rFonts w:hint="eastAsia"/>
        </w:rPr>
        <w:t>す。しかし自治体により進捗にばらつきがあります。</w:t>
      </w:r>
      <w:r w:rsidR="005951A3">
        <w:rPr>
          <w:rFonts w:hint="eastAsia"/>
        </w:rPr>
        <w:t>都は国の動きを待つのでなく、全庁</w:t>
      </w:r>
      <w:r w:rsidR="000317C5">
        <w:rPr>
          <w:rFonts w:hint="eastAsia"/>
        </w:rPr>
        <w:t>をあげて積極</w:t>
      </w:r>
      <w:r w:rsidR="008C2971">
        <w:rPr>
          <w:rFonts w:hint="eastAsia"/>
        </w:rPr>
        <w:t>的に取</w:t>
      </w:r>
      <w:r w:rsidR="005951A3">
        <w:rPr>
          <w:rFonts w:hint="eastAsia"/>
        </w:rPr>
        <w:t>組み、ガイドラインなどを</w:t>
      </w:r>
      <w:r w:rsidR="004143DE">
        <w:rPr>
          <w:rFonts w:hint="eastAsia"/>
        </w:rPr>
        <w:t>示す</w:t>
      </w:r>
      <w:r w:rsidR="005951A3">
        <w:rPr>
          <w:rFonts w:hint="eastAsia"/>
        </w:rPr>
        <w:t>必要があ</w:t>
      </w:r>
      <w:r>
        <w:rPr>
          <w:rFonts w:hint="eastAsia"/>
        </w:rPr>
        <w:t>ります</w:t>
      </w:r>
      <w:r w:rsidR="005951A3">
        <w:rPr>
          <w:rFonts w:hint="eastAsia"/>
        </w:rPr>
        <w:t>。</w:t>
      </w:r>
    </w:p>
    <w:p w:rsidR="000013DD" w:rsidRDefault="000013DD" w:rsidP="002D3F42"/>
    <w:p w:rsidR="000F1A7D" w:rsidRPr="008334B9" w:rsidRDefault="000F1A7D" w:rsidP="002D3F42">
      <w:pPr>
        <w:rPr>
          <w:b/>
        </w:rPr>
      </w:pPr>
      <w:r w:rsidRPr="008334B9">
        <w:rPr>
          <w:rFonts w:hint="eastAsia"/>
          <w:b/>
        </w:rPr>
        <w:t>●電力自由化に向けて</w:t>
      </w:r>
    </w:p>
    <w:p w:rsidR="00451092" w:rsidRDefault="00451092" w:rsidP="00451092">
      <w:pPr>
        <w:ind w:firstLineChars="66" w:firstLine="158"/>
        <w:rPr>
          <w:rFonts w:hint="eastAsia"/>
        </w:rPr>
      </w:pPr>
      <w:r>
        <w:rPr>
          <w:rFonts w:hint="eastAsia"/>
        </w:rPr>
        <w:t>現在パリで開かれている</w:t>
      </w:r>
      <w:r>
        <w:rPr>
          <w:rFonts w:hint="eastAsia"/>
        </w:rPr>
        <w:t>COP21</w:t>
      </w:r>
      <w:r>
        <w:rPr>
          <w:rFonts w:hint="eastAsia"/>
        </w:rPr>
        <w:t>で、</w:t>
      </w:r>
      <w:r>
        <w:rPr>
          <w:rFonts w:hint="eastAsia"/>
        </w:rPr>
        <w:t>CO2</w:t>
      </w:r>
      <w:r>
        <w:rPr>
          <w:rFonts w:hint="eastAsia"/>
        </w:rPr>
        <w:t>削減に向けた枠組みづくりの議論が大詰めを迎えています。東京都でも環境基本計画の中間のまとめで、</w:t>
      </w:r>
      <w:r>
        <w:rPr>
          <w:rFonts w:hint="eastAsia"/>
        </w:rPr>
        <w:t>CO2</w:t>
      </w:r>
      <w:r>
        <w:rPr>
          <w:rFonts w:hint="eastAsia"/>
        </w:rPr>
        <w:t>を</w:t>
      </w:r>
      <w:r>
        <w:rPr>
          <w:rFonts w:hint="eastAsia"/>
        </w:rPr>
        <w:t>2030</w:t>
      </w:r>
      <w:r>
        <w:rPr>
          <w:rFonts w:hint="eastAsia"/>
        </w:rPr>
        <w:t>年までに</w:t>
      </w:r>
      <w:r>
        <w:rPr>
          <w:rFonts w:hint="eastAsia"/>
        </w:rPr>
        <w:t>30</w:t>
      </w:r>
      <w:r>
        <w:rPr>
          <w:rFonts w:hint="eastAsia"/>
        </w:rPr>
        <w:t>％程度削減する新たな目標をかかげ、再生可能エネルギーの導入拡大が示唆されました。</w:t>
      </w:r>
    </w:p>
    <w:p w:rsidR="00451092" w:rsidRDefault="00451092" w:rsidP="00451092">
      <w:pPr>
        <w:ind w:firstLineChars="66" w:firstLine="158"/>
        <w:rPr>
          <w:rFonts w:hint="eastAsia"/>
        </w:rPr>
      </w:pPr>
      <w:r>
        <w:rPr>
          <w:rFonts w:hint="eastAsia"/>
        </w:rPr>
        <w:t>都民の多くは、電力の大消費地である東京が、電力供給の多くを都外の電源、特に原発に依存してきたことを、福島第一原発の事故によって改めて認識しています。原発に頼らず、気候変動対策にも資する再生可能エネルギーの導入を拡大していくことが重要です。</w:t>
      </w:r>
    </w:p>
    <w:p w:rsidR="000F1A7D" w:rsidRDefault="00451092" w:rsidP="000F1A7D">
      <w:pPr>
        <w:ind w:firstLineChars="66" w:firstLine="158"/>
        <w:rPr>
          <w:rFonts w:hint="eastAsia"/>
        </w:rPr>
      </w:pPr>
      <w:r>
        <w:rPr>
          <w:rFonts w:hint="eastAsia"/>
        </w:rPr>
        <w:t>再生可能エネルギーの普及拡大に向けた都の取組について伺います。</w:t>
      </w:r>
      <w:r w:rsidR="00731DFF" w:rsidRPr="00731DFF">
        <w:rPr>
          <w:rFonts w:hint="eastAsia"/>
        </w:rPr>
        <w:t>……</w:t>
      </w:r>
      <w:r w:rsidR="00731DFF" w:rsidRPr="00731DFF">
        <w:rPr>
          <w:rFonts w:hint="eastAsia"/>
        </w:rPr>
        <w:t>Q</w:t>
      </w:r>
      <w:r w:rsidR="00731DFF" w:rsidRPr="00731DFF">
        <w:rPr>
          <w:rFonts w:hint="eastAsia"/>
        </w:rPr>
        <w:t>６</w:t>
      </w:r>
    </w:p>
    <w:p w:rsidR="00F10F56" w:rsidRPr="00F10F56" w:rsidRDefault="00F10F56" w:rsidP="00F10F56">
      <w:r w:rsidRPr="00F10F56">
        <w:rPr>
          <w:rFonts w:hint="eastAsia"/>
        </w:rPr>
        <w:t>A</w:t>
      </w:r>
      <w:r w:rsidRPr="00F10F56">
        <w:rPr>
          <w:rFonts w:hint="eastAsia"/>
        </w:rPr>
        <w:t>６（環境局長）</w:t>
      </w:r>
    </w:p>
    <w:p w:rsidR="00F10F56" w:rsidRPr="00F10F56" w:rsidRDefault="00F10F56" w:rsidP="00F10F56">
      <w:pPr>
        <w:numPr>
          <w:ilvl w:val="0"/>
          <w:numId w:val="5"/>
        </w:numPr>
        <w:rPr>
          <w:rFonts w:hint="eastAsia"/>
        </w:rPr>
      </w:pPr>
      <w:r w:rsidRPr="00F10F56">
        <w:rPr>
          <w:rFonts w:hint="eastAsia"/>
        </w:rPr>
        <w:t>都は電力の大消費地の責務として、一層の省エネ・節電とともに、再生可能エネルギーの普及拡大に取組むことが重要と認識。</w:t>
      </w:r>
    </w:p>
    <w:p w:rsidR="00F10F56" w:rsidRPr="00F10F56" w:rsidRDefault="00F10F56" w:rsidP="00F10F56">
      <w:pPr>
        <w:numPr>
          <w:ilvl w:val="0"/>
          <w:numId w:val="5"/>
        </w:numPr>
        <w:rPr>
          <w:rFonts w:hint="eastAsia"/>
        </w:rPr>
      </w:pPr>
      <w:r w:rsidRPr="00F10F56">
        <w:rPr>
          <w:rFonts w:hint="eastAsia"/>
        </w:rPr>
        <w:t>先般公表した</w:t>
      </w:r>
      <w:r w:rsidR="008876F4" w:rsidRPr="008876F4">
        <w:rPr>
          <w:rFonts w:hint="eastAsia"/>
        </w:rPr>
        <w:t>中間のまとめ「東京都環境基本計画のあり方について」</w:t>
      </w:r>
      <w:r w:rsidRPr="00F10F56">
        <w:rPr>
          <w:rFonts w:hint="eastAsia"/>
        </w:rPr>
        <w:t>では、再生可能エネルギーの導入拡大に向けた施策の方向性として、都市型の再生可能エネルギー等の利用促進など、東京の特性を踏まえた導入拡大や多面的なアプローチによる広域での導入拡大を必要としている。</w:t>
      </w:r>
    </w:p>
    <w:p w:rsidR="00F10F56" w:rsidRPr="00F10F56" w:rsidRDefault="00F10F56" w:rsidP="00F10F56">
      <w:pPr>
        <w:numPr>
          <w:ilvl w:val="0"/>
          <w:numId w:val="5"/>
        </w:numPr>
        <w:rPr>
          <w:rFonts w:hint="eastAsia"/>
        </w:rPr>
      </w:pPr>
      <w:r w:rsidRPr="00F10F56">
        <w:rPr>
          <w:rFonts w:hint="eastAsia"/>
        </w:rPr>
        <w:t>都は今後とも、「東京ソーラー屋根台帳」による情報発信や駐車場の上部等の未利用空間を活用した太陽光発電や、都市型バイオマス、太陽熱・地中熱の導入促進など、多面的な施策展開に努める。</w:t>
      </w:r>
    </w:p>
    <w:p w:rsidR="000F1A7D" w:rsidRDefault="000F1A7D" w:rsidP="000F1A7D">
      <w:pPr>
        <w:ind w:firstLineChars="66" w:firstLine="158"/>
      </w:pPr>
    </w:p>
    <w:p w:rsidR="000F1A7D" w:rsidRDefault="000F1A7D" w:rsidP="000F1A7D">
      <w:pPr>
        <w:ind w:firstLineChars="66" w:firstLine="158"/>
        <w:rPr>
          <w:rFonts w:hint="eastAsia"/>
        </w:rPr>
      </w:pPr>
      <w:r>
        <w:rPr>
          <w:rFonts w:hint="eastAsia"/>
        </w:rPr>
        <w:t>2016</w:t>
      </w:r>
      <w:r>
        <w:rPr>
          <w:rFonts w:hint="eastAsia"/>
        </w:rPr>
        <w:t>年</w:t>
      </w:r>
      <w:r>
        <w:rPr>
          <w:rFonts w:hint="eastAsia"/>
        </w:rPr>
        <w:t>4</w:t>
      </w:r>
      <w:r>
        <w:rPr>
          <w:rFonts w:hint="eastAsia"/>
        </w:rPr>
        <w:t>月から電力の小売全面自由化が始まり</w:t>
      </w:r>
      <w:r w:rsidR="002165FB">
        <w:rPr>
          <w:rFonts w:hint="eastAsia"/>
        </w:rPr>
        <w:t>ます。</w:t>
      </w:r>
      <w:r>
        <w:rPr>
          <w:rFonts w:hint="eastAsia"/>
        </w:rPr>
        <w:t>すべての家庭や事業所で電力会社や料金メニューを</w:t>
      </w:r>
      <w:r w:rsidR="00451092">
        <w:rPr>
          <w:rFonts w:hint="eastAsia"/>
        </w:rPr>
        <w:t>自由に</w:t>
      </w:r>
      <w:r>
        <w:rPr>
          <w:rFonts w:hint="eastAsia"/>
        </w:rPr>
        <w:t>選択できるようにな</w:t>
      </w:r>
      <w:r w:rsidR="00D45BCA">
        <w:rPr>
          <w:rFonts w:hint="eastAsia"/>
        </w:rPr>
        <w:t>り</w:t>
      </w:r>
      <w:r w:rsidR="002F7602">
        <w:rPr>
          <w:rFonts w:hint="eastAsia"/>
        </w:rPr>
        <w:t>、</w:t>
      </w:r>
      <w:r>
        <w:rPr>
          <w:rFonts w:hint="eastAsia"/>
        </w:rPr>
        <w:t>エネルギーシフト推進の</w:t>
      </w:r>
      <w:r w:rsidR="00376DF6">
        <w:rPr>
          <w:rFonts w:hint="eastAsia"/>
        </w:rPr>
        <w:t>チャンス</w:t>
      </w:r>
      <w:r w:rsidR="002F7602">
        <w:rPr>
          <w:rFonts w:hint="eastAsia"/>
        </w:rPr>
        <w:t>と考えます。</w:t>
      </w:r>
      <w:r>
        <w:rPr>
          <w:rFonts w:hint="eastAsia"/>
        </w:rPr>
        <w:t>消費者が電源を選択</w:t>
      </w:r>
      <w:r w:rsidR="002165FB">
        <w:rPr>
          <w:rFonts w:hint="eastAsia"/>
        </w:rPr>
        <w:t>する</w:t>
      </w:r>
      <w:r w:rsidR="0074084B">
        <w:rPr>
          <w:rFonts w:hint="eastAsia"/>
        </w:rPr>
        <w:t>ため</w:t>
      </w:r>
      <w:r>
        <w:rPr>
          <w:rFonts w:hint="eastAsia"/>
        </w:rPr>
        <w:t>に</w:t>
      </w:r>
      <w:r w:rsidR="00D2351F">
        <w:rPr>
          <w:rFonts w:hint="eastAsia"/>
        </w:rPr>
        <w:t>は</w:t>
      </w:r>
      <w:r>
        <w:rPr>
          <w:rFonts w:hint="eastAsia"/>
        </w:rPr>
        <w:t>、電源構成や環境負荷の表示</w:t>
      </w:r>
      <w:r w:rsidR="00D45BCA">
        <w:rPr>
          <w:rFonts w:hint="eastAsia"/>
        </w:rPr>
        <w:t>が</w:t>
      </w:r>
      <w:r w:rsidR="00590825">
        <w:rPr>
          <w:rFonts w:hint="eastAsia"/>
        </w:rPr>
        <w:t>必要で</w:t>
      </w:r>
      <w:r>
        <w:rPr>
          <w:rFonts w:hint="eastAsia"/>
        </w:rPr>
        <w:t>す。</w:t>
      </w:r>
    </w:p>
    <w:p w:rsidR="000F1A7D" w:rsidRPr="00376205" w:rsidRDefault="000F1A7D" w:rsidP="000F1A7D">
      <w:pPr>
        <w:ind w:firstLineChars="66" w:firstLine="158"/>
        <w:rPr>
          <w:rFonts w:hint="eastAsia"/>
        </w:rPr>
      </w:pPr>
      <w:r>
        <w:rPr>
          <w:rFonts w:hint="eastAsia"/>
        </w:rPr>
        <w:t>電力の小売り全面自由化を踏まえ、都民・事業者による再生可能エネルギー電力の選択を促すしくみづくりを進めるべきと考えますが、見解を伺います。</w:t>
      </w:r>
      <w:r w:rsidR="00731DFF" w:rsidRPr="00731DFF">
        <w:rPr>
          <w:rFonts w:hint="eastAsia"/>
        </w:rPr>
        <w:t>……</w:t>
      </w:r>
      <w:r w:rsidR="00731DFF" w:rsidRPr="00731DFF">
        <w:rPr>
          <w:rFonts w:hint="eastAsia"/>
        </w:rPr>
        <w:t>Q</w:t>
      </w:r>
      <w:r w:rsidR="00731DFF">
        <w:rPr>
          <w:rFonts w:hint="eastAsia"/>
        </w:rPr>
        <w:t>７</w:t>
      </w:r>
    </w:p>
    <w:p w:rsidR="00F10F56" w:rsidRPr="00F10F56" w:rsidRDefault="00F10F56" w:rsidP="00F10F56">
      <w:pPr>
        <w:rPr>
          <w:rFonts w:hint="eastAsia"/>
        </w:rPr>
      </w:pPr>
      <w:r w:rsidRPr="00F10F56">
        <w:rPr>
          <w:rFonts w:hint="eastAsia"/>
        </w:rPr>
        <w:t>A</w:t>
      </w:r>
      <w:r w:rsidRPr="00F10F56">
        <w:rPr>
          <w:rFonts w:hint="eastAsia"/>
        </w:rPr>
        <w:t>７（環境局長）</w:t>
      </w:r>
    </w:p>
    <w:p w:rsidR="00CA058C" w:rsidRDefault="00FF415A" w:rsidP="00F10F56">
      <w:pPr>
        <w:numPr>
          <w:ilvl w:val="0"/>
          <w:numId w:val="5"/>
        </w:numPr>
        <w:rPr>
          <w:rFonts w:hint="eastAsia"/>
        </w:rPr>
      </w:pPr>
      <w:r>
        <w:rPr>
          <w:rFonts w:hint="eastAsia"/>
        </w:rPr>
        <w:t>電力の小売</w:t>
      </w:r>
      <w:r w:rsidR="00F10F56" w:rsidRPr="00F10F56">
        <w:rPr>
          <w:rFonts w:hint="eastAsia"/>
        </w:rPr>
        <w:t>全面自由化により、供給</w:t>
      </w:r>
      <w:r w:rsidR="00731DFF">
        <w:rPr>
          <w:rFonts w:hint="eastAsia"/>
        </w:rPr>
        <w:t>事業者の参入が活発化し、家庭などの需要家の選択肢が多様化する中で、低炭素な電力の</w:t>
      </w:r>
      <w:r w:rsidR="00021BF0">
        <w:rPr>
          <w:rFonts w:hint="eastAsia"/>
        </w:rPr>
        <w:t>供給拡大が重要。</w:t>
      </w:r>
    </w:p>
    <w:p w:rsidR="00021BF0" w:rsidRDefault="00021BF0" w:rsidP="00F10F56">
      <w:pPr>
        <w:numPr>
          <w:ilvl w:val="0"/>
          <w:numId w:val="5"/>
        </w:numPr>
        <w:rPr>
          <w:rFonts w:hint="eastAsia"/>
        </w:rPr>
      </w:pPr>
      <w:r>
        <w:rPr>
          <w:rFonts w:hint="eastAsia"/>
        </w:rPr>
        <w:t>消費者</w:t>
      </w:r>
      <w:r w:rsidR="00D4369F">
        <w:rPr>
          <w:rFonts w:hint="eastAsia"/>
        </w:rPr>
        <w:t>が再生可能エネルギー電力を積極的に利用することで、再生可能エネルギーの供給拡大を促すため、都はこれまでも、キャップ・アンド・トレード制度における低炭素電力選択のしくみなど、需要側の取組</w:t>
      </w:r>
      <w:r w:rsidR="00401128">
        <w:rPr>
          <w:rFonts w:hint="eastAsia"/>
        </w:rPr>
        <w:t>み</w:t>
      </w:r>
      <w:r w:rsidR="00D4369F">
        <w:rPr>
          <w:rFonts w:hint="eastAsia"/>
        </w:rPr>
        <w:t>を推進</w:t>
      </w:r>
      <w:r w:rsidR="00401128">
        <w:rPr>
          <w:rFonts w:hint="eastAsia"/>
        </w:rPr>
        <w:t>。</w:t>
      </w:r>
    </w:p>
    <w:p w:rsidR="00401128" w:rsidRDefault="00401128" w:rsidP="00F10F56">
      <w:pPr>
        <w:numPr>
          <w:ilvl w:val="0"/>
          <w:numId w:val="5"/>
        </w:numPr>
        <w:rPr>
          <w:rFonts w:hint="eastAsia"/>
        </w:rPr>
      </w:pPr>
      <w:r>
        <w:rPr>
          <w:rFonts w:hint="eastAsia"/>
        </w:rPr>
        <w:t>今後も、需要家・供給事業者の意向等を踏まえつつ、エネルギー環境計画書制度による情報発信や、消費者の選択意欲を喚起する普及啓発などを行い、電力小売全面自由化を契機とした、需要・供給両面からの再生可能エネルギーの普及拡大に努める。</w:t>
      </w:r>
    </w:p>
    <w:p w:rsidR="00F10F56" w:rsidRDefault="00F10F56" w:rsidP="000F1A7D">
      <w:pPr>
        <w:rPr>
          <w:rFonts w:hint="eastAsia"/>
        </w:rPr>
      </w:pPr>
    </w:p>
    <w:p w:rsidR="000F1A7D" w:rsidRDefault="000F1A7D" w:rsidP="000F1A7D">
      <w:pPr>
        <w:ind w:firstLineChars="66" w:firstLine="158"/>
        <w:rPr>
          <w:rFonts w:hint="eastAsia"/>
        </w:rPr>
      </w:pPr>
      <w:r>
        <w:rPr>
          <w:rFonts w:hint="eastAsia"/>
        </w:rPr>
        <w:t>来年</w:t>
      </w:r>
      <w:r>
        <w:rPr>
          <w:rFonts w:hint="eastAsia"/>
        </w:rPr>
        <w:t>1</w:t>
      </w:r>
      <w:r>
        <w:rPr>
          <w:rFonts w:hint="eastAsia"/>
        </w:rPr>
        <w:t>月から</w:t>
      </w:r>
      <w:r w:rsidR="005059BB">
        <w:rPr>
          <w:rFonts w:hint="eastAsia"/>
        </w:rPr>
        <w:t>電気</w:t>
      </w:r>
      <w:r>
        <w:rPr>
          <w:rFonts w:hint="eastAsia"/>
        </w:rPr>
        <w:t>事業者</w:t>
      </w:r>
      <w:r w:rsidR="00377AE4">
        <w:rPr>
          <w:rFonts w:hint="eastAsia"/>
        </w:rPr>
        <w:t>の</w:t>
      </w:r>
      <w:r>
        <w:rPr>
          <w:rFonts w:hint="eastAsia"/>
        </w:rPr>
        <w:t>変更申し込みの事前受付ができるようになるため、事業者による消費者への勧誘</w:t>
      </w:r>
      <w:r w:rsidR="005059BB">
        <w:rPr>
          <w:rFonts w:hint="eastAsia"/>
        </w:rPr>
        <w:t>が</w:t>
      </w:r>
      <w:r>
        <w:rPr>
          <w:rFonts w:hint="eastAsia"/>
        </w:rPr>
        <w:t>本格化していくと思われます。</w:t>
      </w:r>
      <w:r w:rsidRPr="00B96E5C">
        <w:rPr>
          <w:rFonts w:hint="eastAsia"/>
        </w:rPr>
        <w:t>「何か</w:t>
      </w:r>
      <w:r>
        <w:rPr>
          <w:rFonts w:hint="eastAsia"/>
        </w:rPr>
        <w:t>契約をしないと電気が止まる」「電気不足や停電しやすくなる」と誤解している人もいるようです。「</w:t>
      </w:r>
      <w:r w:rsidRPr="00B96E5C">
        <w:rPr>
          <w:rFonts w:hint="eastAsia"/>
        </w:rPr>
        <w:t>集合住宅の管理会社から</w:t>
      </w:r>
      <w:r w:rsidR="005059BB">
        <w:rPr>
          <w:rFonts w:hint="eastAsia"/>
        </w:rPr>
        <w:t>系列</w:t>
      </w:r>
      <w:r w:rsidRPr="00B96E5C">
        <w:rPr>
          <w:rFonts w:hint="eastAsia"/>
        </w:rPr>
        <w:t>会社</w:t>
      </w:r>
      <w:r w:rsidR="005059BB">
        <w:rPr>
          <w:rFonts w:hint="eastAsia"/>
        </w:rPr>
        <w:t>への</w:t>
      </w:r>
      <w:r w:rsidRPr="00B96E5C">
        <w:rPr>
          <w:rFonts w:hint="eastAsia"/>
        </w:rPr>
        <w:t>契約</w:t>
      </w:r>
      <w:r>
        <w:rPr>
          <w:rFonts w:hint="eastAsia"/>
        </w:rPr>
        <w:t>変更</w:t>
      </w:r>
      <w:r w:rsidR="005059BB">
        <w:rPr>
          <w:rFonts w:hint="eastAsia"/>
        </w:rPr>
        <w:t>の</w:t>
      </w:r>
      <w:r>
        <w:rPr>
          <w:rFonts w:hint="eastAsia"/>
        </w:rPr>
        <w:t>案内が届いたが、</w:t>
      </w:r>
      <w:r w:rsidR="00D45BCA">
        <w:rPr>
          <w:rFonts w:hint="eastAsia"/>
        </w:rPr>
        <w:t>どうしよ</w:t>
      </w:r>
      <w:r w:rsidRPr="00B96E5C">
        <w:rPr>
          <w:rFonts w:hint="eastAsia"/>
        </w:rPr>
        <w:t>う」などの声</w:t>
      </w:r>
      <w:r w:rsidR="005059BB">
        <w:rPr>
          <w:rFonts w:hint="eastAsia"/>
        </w:rPr>
        <w:t>も</w:t>
      </w:r>
      <w:r w:rsidRPr="00B96E5C">
        <w:rPr>
          <w:rFonts w:hint="eastAsia"/>
        </w:rPr>
        <w:t>寄せられてい</w:t>
      </w:r>
      <w:r>
        <w:rPr>
          <w:rFonts w:hint="eastAsia"/>
        </w:rPr>
        <w:t>ます。</w:t>
      </w:r>
    </w:p>
    <w:p w:rsidR="000F1A7D" w:rsidRDefault="000F1A7D" w:rsidP="002F1698">
      <w:pPr>
        <w:ind w:firstLineChars="66" w:firstLine="158"/>
        <w:rPr>
          <w:rFonts w:hint="eastAsia"/>
        </w:rPr>
      </w:pPr>
      <w:r>
        <w:rPr>
          <w:rFonts w:hint="eastAsia"/>
        </w:rPr>
        <w:t>事業者間競争の激化とともに、今後は、契約に関するトラブル</w:t>
      </w:r>
      <w:r w:rsidR="005059BB">
        <w:rPr>
          <w:rFonts w:hint="eastAsia"/>
        </w:rPr>
        <w:t>の発生</w:t>
      </w:r>
      <w:r>
        <w:rPr>
          <w:rFonts w:hint="eastAsia"/>
        </w:rPr>
        <w:t>が懸念されます。環境行政だけでなく、消費生活行政の視点からも</w:t>
      </w:r>
      <w:r w:rsidRPr="00534A76">
        <w:rPr>
          <w:rFonts w:hint="eastAsia"/>
        </w:rPr>
        <w:t>電力の小売全面自由化</w:t>
      </w:r>
      <w:r>
        <w:rPr>
          <w:rFonts w:hint="eastAsia"/>
        </w:rPr>
        <w:t>に向けた取組が必要であると思います</w:t>
      </w:r>
      <w:r w:rsidR="00590825">
        <w:rPr>
          <w:rFonts w:hint="eastAsia"/>
        </w:rPr>
        <w:t>。</w:t>
      </w:r>
      <w:r>
        <w:rPr>
          <w:rFonts w:hint="eastAsia"/>
        </w:rPr>
        <w:t>所見を伺い</w:t>
      </w:r>
      <w:r w:rsidR="00D2351F">
        <w:rPr>
          <w:rFonts w:hint="eastAsia"/>
        </w:rPr>
        <w:t>まして、</w:t>
      </w:r>
      <w:r w:rsidR="00590825">
        <w:rPr>
          <w:rFonts w:hint="eastAsia"/>
        </w:rPr>
        <w:t>都議会生活者ネットワークの</w:t>
      </w:r>
      <w:r w:rsidR="00047742">
        <w:rPr>
          <w:rFonts w:hint="eastAsia"/>
        </w:rPr>
        <w:t>質問を終わり</w:t>
      </w:r>
      <w:r>
        <w:rPr>
          <w:rFonts w:hint="eastAsia"/>
        </w:rPr>
        <w:t>ます</w:t>
      </w:r>
      <w:r w:rsidR="002F1698">
        <w:rPr>
          <w:rFonts w:hint="eastAsia"/>
        </w:rPr>
        <w:t>。</w:t>
      </w:r>
      <w:r w:rsidR="00731DFF" w:rsidRPr="00731DFF">
        <w:rPr>
          <w:rFonts w:hint="eastAsia"/>
        </w:rPr>
        <w:t>……</w:t>
      </w:r>
      <w:r w:rsidR="00731DFF" w:rsidRPr="00731DFF">
        <w:rPr>
          <w:rFonts w:hint="eastAsia"/>
        </w:rPr>
        <w:t>Q</w:t>
      </w:r>
      <w:r w:rsidR="00731DFF">
        <w:rPr>
          <w:rFonts w:hint="eastAsia"/>
        </w:rPr>
        <w:t>８</w:t>
      </w:r>
    </w:p>
    <w:p w:rsidR="007B1511" w:rsidRPr="007B1511" w:rsidRDefault="007B1511" w:rsidP="007B1511">
      <w:pPr>
        <w:rPr>
          <w:rFonts w:hint="eastAsia"/>
        </w:rPr>
      </w:pPr>
      <w:r w:rsidRPr="007B1511">
        <w:rPr>
          <w:rFonts w:hint="eastAsia"/>
        </w:rPr>
        <w:t>A</w:t>
      </w:r>
      <w:r w:rsidR="00116670">
        <w:rPr>
          <w:rFonts w:hint="eastAsia"/>
        </w:rPr>
        <w:t>８</w:t>
      </w:r>
      <w:r w:rsidRPr="007B1511">
        <w:rPr>
          <w:rFonts w:hint="eastAsia"/>
        </w:rPr>
        <w:t>（</w:t>
      </w:r>
      <w:r>
        <w:rPr>
          <w:rFonts w:hint="eastAsia"/>
        </w:rPr>
        <w:t>生活文化</w:t>
      </w:r>
      <w:r w:rsidRPr="007B1511">
        <w:rPr>
          <w:rFonts w:hint="eastAsia"/>
        </w:rPr>
        <w:t>局長）</w:t>
      </w:r>
    </w:p>
    <w:p w:rsidR="007B1511" w:rsidRDefault="00116670" w:rsidP="00116670">
      <w:pPr>
        <w:numPr>
          <w:ilvl w:val="0"/>
          <w:numId w:val="5"/>
        </w:numPr>
        <w:rPr>
          <w:rFonts w:hint="eastAsia"/>
        </w:rPr>
      </w:pPr>
      <w:r>
        <w:rPr>
          <w:rFonts w:hint="eastAsia"/>
        </w:rPr>
        <w:t>電力自由化により電力会社の選択が可能となるが、消費者が契約トラブルに巻き込まれる懸念。</w:t>
      </w:r>
    </w:p>
    <w:p w:rsidR="00116670" w:rsidRDefault="00116670" w:rsidP="00116670">
      <w:pPr>
        <w:numPr>
          <w:ilvl w:val="0"/>
          <w:numId w:val="5"/>
        </w:numPr>
        <w:rPr>
          <w:rFonts w:hint="eastAsia"/>
        </w:rPr>
      </w:pPr>
      <w:r>
        <w:rPr>
          <w:rFonts w:hint="eastAsia"/>
        </w:rPr>
        <w:t>電力会社の選択方法や生活への影響等について</w:t>
      </w:r>
      <w:r w:rsidR="00D05D7B">
        <w:rPr>
          <w:rFonts w:hint="eastAsia"/>
        </w:rPr>
        <w:t>、一月発行の都の消費生活情報や</w:t>
      </w:r>
      <w:r w:rsidR="00D05D7B">
        <w:rPr>
          <w:rFonts w:hint="eastAsia"/>
        </w:rPr>
        <w:t>SNS</w:t>
      </w:r>
      <w:r w:rsidR="00D05D7B">
        <w:rPr>
          <w:rFonts w:hint="eastAsia"/>
        </w:rPr>
        <w:t>など多様な媒体を活用し、情報発信。</w:t>
      </w:r>
    </w:p>
    <w:p w:rsidR="00D05D7B" w:rsidRDefault="00D05D7B" w:rsidP="00116670">
      <w:pPr>
        <w:numPr>
          <w:ilvl w:val="0"/>
          <w:numId w:val="5"/>
        </w:numPr>
        <w:rPr>
          <w:rFonts w:hint="eastAsia"/>
        </w:rPr>
      </w:pPr>
      <w:r>
        <w:rPr>
          <w:rFonts w:hint="eastAsia"/>
        </w:rPr>
        <w:t>都内の消費生活相談員を対象に、契約時のトラブル等に関する研修を今月実施し、相談機能を充実。</w:t>
      </w:r>
    </w:p>
    <w:p w:rsidR="00D05D7B" w:rsidRDefault="00D05D7B" w:rsidP="00116670">
      <w:pPr>
        <w:numPr>
          <w:ilvl w:val="0"/>
          <w:numId w:val="5"/>
        </w:numPr>
        <w:rPr>
          <w:rFonts w:hint="eastAsia"/>
        </w:rPr>
      </w:pPr>
      <w:r>
        <w:rPr>
          <w:rFonts w:hint="eastAsia"/>
        </w:rPr>
        <w:t>消費生活行政の面からも電力自由化に備え、必要な対策を講じる。</w:t>
      </w:r>
    </w:p>
    <w:p w:rsidR="007B1511" w:rsidRDefault="007B1511" w:rsidP="007B1511">
      <w:pPr>
        <w:rPr>
          <w:rFonts w:hint="eastAsia"/>
        </w:rPr>
      </w:pPr>
    </w:p>
    <w:p w:rsidR="007B1511" w:rsidRPr="000F1A7D" w:rsidRDefault="007B1511" w:rsidP="007B1511">
      <w:pPr>
        <w:rPr>
          <w:rFonts w:hint="eastAsia"/>
        </w:rPr>
      </w:pPr>
    </w:p>
    <w:sectPr w:rsidR="007B1511" w:rsidRPr="000F1A7D" w:rsidSect="008E737C">
      <w:pgSz w:w="11906" w:h="16838"/>
      <w:pgMar w:top="1440" w:right="1077" w:bottom="1440" w:left="1077" w:header="851" w:footer="992" w:gutter="0"/>
      <w:cols w:space="480"/>
      <w:docGrid w:type="lines" w:linePitch="360" w:charSpace="459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2D0" w:rsidRDefault="003562D0" w:rsidP="00067967">
      <w:r>
        <w:separator/>
      </w:r>
    </w:p>
  </w:endnote>
  <w:endnote w:type="continuationSeparator" w:id="0">
    <w:p w:rsidR="003562D0" w:rsidRDefault="003562D0" w:rsidP="0006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2D0" w:rsidRDefault="003562D0" w:rsidP="00067967">
      <w:r>
        <w:separator/>
      </w:r>
    </w:p>
  </w:footnote>
  <w:footnote w:type="continuationSeparator" w:id="0">
    <w:p w:rsidR="003562D0" w:rsidRDefault="003562D0" w:rsidP="00067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901F7"/>
    <w:multiLevelType w:val="hybridMultilevel"/>
    <w:tmpl w:val="9272A072"/>
    <w:lvl w:ilvl="0" w:tplc="15A4A5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36EAC"/>
    <w:multiLevelType w:val="hybridMultilevel"/>
    <w:tmpl w:val="11181930"/>
    <w:lvl w:ilvl="0" w:tplc="14E2A4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EB2E2B"/>
    <w:multiLevelType w:val="hybridMultilevel"/>
    <w:tmpl w:val="2FB80424"/>
    <w:lvl w:ilvl="0" w:tplc="67C09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14204B"/>
    <w:multiLevelType w:val="hybridMultilevel"/>
    <w:tmpl w:val="F2D47568"/>
    <w:lvl w:ilvl="0" w:tplc="8FD2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82E64"/>
    <w:multiLevelType w:val="hybridMultilevel"/>
    <w:tmpl w:val="D70A126E"/>
    <w:lvl w:ilvl="0" w:tplc="E22A24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055542"/>
    <w:multiLevelType w:val="hybridMultilevel"/>
    <w:tmpl w:val="150E26F4"/>
    <w:lvl w:ilvl="0" w:tplc="151C34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67759F"/>
    <w:multiLevelType w:val="hybridMultilevel"/>
    <w:tmpl w:val="5E38086A"/>
    <w:lvl w:ilvl="0" w:tplc="80720B2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D5"/>
    <w:rsid w:val="000013DD"/>
    <w:rsid w:val="000159DC"/>
    <w:rsid w:val="00021BF0"/>
    <w:rsid w:val="000317C5"/>
    <w:rsid w:val="00037603"/>
    <w:rsid w:val="00043BF2"/>
    <w:rsid w:val="00047742"/>
    <w:rsid w:val="000578DF"/>
    <w:rsid w:val="00064065"/>
    <w:rsid w:val="00067967"/>
    <w:rsid w:val="00092D95"/>
    <w:rsid w:val="000B1C16"/>
    <w:rsid w:val="000B1CBC"/>
    <w:rsid w:val="000B42E9"/>
    <w:rsid w:val="000E25C5"/>
    <w:rsid w:val="000F1A7D"/>
    <w:rsid w:val="00100E6A"/>
    <w:rsid w:val="00105084"/>
    <w:rsid w:val="001111D1"/>
    <w:rsid w:val="001128D6"/>
    <w:rsid w:val="0011492E"/>
    <w:rsid w:val="00116670"/>
    <w:rsid w:val="00132769"/>
    <w:rsid w:val="00165F0C"/>
    <w:rsid w:val="0017573E"/>
    <w:rsid w:val="00184BCE"/>
    <w:rsid w:val="001924C5"/>
    <w:rsid w:val="001A1887"/>
    <w:rsid w:val="001B502B"/>
    <w:rsid w:val="001D2750"/>
    <w:rsid w:val="001D5459"/>
    <w:rsid w:val="001F531E"/>
    <w:rsid w:val="0020290C"/>
    <w:rsid w:val="002165FB"/>
    <w:rsid w:val="0022570D"/>
    <w:rsid w:val="00271996"/>
    <w:rsid w:val="002A0329"/>
    <w:rsid w:val="002C130F"/>
    <w:rsid w:val="002D3F42"/>
    <w:rsid w:val="002F120B"/>
    <w:rsid w:val="002F1698"/>
    <w:rsid w:val="002F7602"/>
    <w:rsid w:val="00305863"/>
    <w:rsid w:val="003158D1"/>
    <w:rsid w:val="00347A00"/>
    <w:rsid w:val="003562D0"/>
    <w:rsid w:val="00365EDB"/>
    <w:rsid w:val="00376DF6"/>
    <w:rsid w:val="00377AE4"/>
    <w:rsid w:val="0038616A"/>
    <w:rsid w:val="003D31AB"/>
    <w:rsid w:val="003D4CEC"/>
    <w:rsid w:val="00401128"/>
    <w:rsid w:val="00403BAE"/>
    <w:rsid w:val="004143DE"/>
    <w:rsid w:val="004309C5"/>
    <w:rsid w:val="004445F3"/>
    <w:rsid w:val="00444C8A"/>
    <w:rsid w:val="00451092"/>
    <w:rsid w:val="0045111F"/>
    <w:rsid w:val="00465C14"/>
    <w:rsid w:val="00470544"/>
    <w:rsid w:val="004738BB"/>
    <w:rsid w:val="00492122"/>
    <w:rsid w:val="004A6E5A"/>
    <w:rsid w:val="004A7B49"/>
    <w:rsid w:val="004B26DF"/>
    <w:rsid w:val="004C0893"/>
    <w:rsid w:val="004C4431"/>
    <w:rsid w:val="004C6BD0"/>
    <w:rsid w:val="004D657E"/>
    <w:rsid w:val="0050039F"/>
    <w:rsid w:val="005059BB"/>
    <w:rsid w:val="00531A33"/>
    <w:rsid w:val="00561185"/>
    <w:rsid w:val="00577B85"/>
    <w:rsid w:val="00590825"/>
    <w:rsid w:val="005951A3"/>
    <w:rsid w:val="005B2CE9"/>
    <w:rsid w:val="005C66AC"/>
    <w:rsid w:val="005D720A"/>
    <w:rsid w:val="006248F7"/>
    <w:rsid w:val="006340D0"/>
    <w:rsid w:val="00657FB3"/>
    <w:rsid w:val="0066475B"/>
    <w:rsid w:val="00675F38"/>
    <w:rsid w:val="0067611E"/>
    <w:rsid w:val="006A11AA"/>
    <w:rsid w:val="006A3271"/>
    <w:rsid w:val="006C7383"/>
    <w:rsid w:val="006E40E2"/>
    <w:rsid w:val="006F40CE"/>
    <w:rsid w:val="007226F9"/>
    <w:rsid w:val="007318D8"/>
    <w:rsid w:val="00731DFF"/>
    <w:rsid w:val="0074084B"/>
    <w:rsid w:val="00746475"/>
    <w:rsid w:val="00746855"/>
    <w:rsid w:val="007623C0"/>
    <w:rsid w:val="007633DB"/>
    <w:rsid w:val="007651E4"/>
    <w:rsid w:val="00781229"/>
    <w:rsid w:val="007925EF"/>
    <w:rsid w:val="00795521"/>
    <w:rsid w:val="007B1511"/>
    <w:rsid w:val="007B705B"/>
    <w:rsid w:val="007E39A0"/>
    <w:rsid w:val="007E4B37"/>
    <w:rsid w:val="008108F7"/>
    <w:rsid w:val="00825047"/>
    <w:rsid w:val="008334B9"/>
    <w:rsid w:val="00835681"/>
    <w:rsid w:val="00851881"/>
    <w:rsid w:val="00852019"/>
    <w:rsid w:val="008876F4"/>
    <w:rsid w:val="008B2EFF"/>
    <w:rsid w:val="008C2971"/>
    <w:rsid w:val="008E737C"/>
    <w:rsid w:val="008F10EF"/>
    <w:rsid w:val="008F45E9"/>
    <w:rsid w:val="009151D2"/>
    <w:rsid w:val="00922416"/>
    <w:rsid w:val="00927853"/>
    <w:rsid w:val="009432F0"/>
    <w:rsid w:val="00967BC3"/>
    <w:rsid w:val="00972C60"/>
    <w:rsid w:val="009853D5"/>
    <w:rsid w:val="009C0A44"/>
    <w:rsid w:val="00A04039"/>
    <w:rsid w:val="00A213FF"/>
    <w:rsid w:val="00A25D2B"/>
    <w:rsid w:val="00A93F51"/>
    <w:rsid w:val="00A96A0F"/>
    <w:rsid w:val="00A97F87"/>
    <w:rsid w:val="00AB655A"/>
    <w:rsid w:val="00AE12DC"/>
    <w:rsid w:val="00AE4B8D"/>
    <w:rsid w:val="00B07390"/>
    <w:rsid w:val="00B11984"/>
    <w:rsid w:val="00B1745C"/>
    <w:rsid w:val="00B309C2"/>
    <w:rsid w:val="00B5678A"/>
    <w:rsid w:val="00B861F7"/>
    <w:rsid w:val="00BA4CE1"/>
    <w:rsid w:val="00BA7A44"/>
    <w:rsid w:val="00BA7F37"/>
    <w:rsid w:val="00BB0EA5"/>
    <w:rsid w:val="00BB42FA"/>
    <w:rsid w:val="00BF10B4"/>
    <w:rsid w:val="00C24A77"/>
    <w:rsid w:val="00C3499F"/>
    <w:rsid w:val="00C5020B"/>
    <w:rsid w:val="00C61942"/>
    <w:rsid w:val="00C77332"/>
    <w:rsid w:val="00C83687"/>
    <w:rsid w:val="00CA058C"/>
    <w:rsid w:val="00CB0DD1"/>
    <w:rsid w:val="00CB5A2F"/>
    <w:rsid w:val="00CE18CC"/>
    <w:rsid w:val="00CE33A3"/>
    <w:rsid w:val="00CE72BF"/>
    <w:rsid w:val="00CF073A"/>
    <w:rsid w:val="00CF7623"/>
    <w:rsid w:val="00D05D7B"/>
    <w:rsid w:val="00D2351F"/>
    <w:rsid w:val="00D4369F"/>
    <w:rsid w:val="00D45BCA"/>
    <w:rsid w:val="00D539F9"/>
    <w:rsid w:val="00D54466"/>
    <w:rsid w:val="00D65765"/>
    <w:rsid w:val="00D66AFD"/>
    <w:rsid w:val="00D75EF3"/>
    <w:rsid w:val="00D94414"/>
    <w:rsid w:val="00DB7750"/>
    <w:rsid w:val="00DD0D37"/>
    <w:rsid w:val="00E359A0"/>
    <w:rsid w:val="00E41CDA"/>
    <w:rsid w:val="00E44130"/>
    <w:rsid w:val="00E51038"/>
    <w:rsid w:val="00E53FB8"/>
    <w:rsid w:val="00E64A8A"/>
    <w:rsid w:val="00E72E6C"/>
    <w:rsid w:val="00E90D6E"/>
    <w:rsid w:val="00EA4B0E"/>
    <w:rsid w:val="00EA4ECC"/>
    <w:rsid w:val="00F10F56"/>
    <w:rsid w:val="00F3533C"/>
    <w:rsid w:val="00F54C47"/>
    <w:rsid w:val="00F73D6A"/>
    <w:rsid w:val="00F8021D"/>
    <w:rsid w:val="00F876E4"/>
    <w:rsid w:val="00F916FF"/>
    <w:rsid w:val="00FA49C8"/>
    <w:rsid w:val="00FC6A96"/>
    <w:rsid w:val="00FF1A30"/>
    <w:rsid w:val="00FF415A"/>
    <w:rsid w:val="00FF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3E915C4-15D8-46BA-8527-8059CF29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3D5"/>
    <w:pPr>
      <w:widowControl w:val="0"/>
      <w:jc w:val="both"/>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967"/>
    <w:pPr>
      <w:tabs>
        <w:tab w:val="center" w:pos="4252"/>
        <w:tab w:val="right" w:pos="8504"/>
      </w:tabs>
      <w:snapToGrid w:val="0"/>
    </w:pPr>
  </w:style>
  <w:style w:type="character" w:customStyle="1" w:styleId="a4">
    <w:name w:val="ヘッダー (文字)"/>
    <w:link w:val="a3"/>
    <w:uiPriority w:val="99"/>
    <w:rsid w:val="00067967"/>
    <w:rPr>
      <w:sz w:val="24"/>
    </w:rPr>
  </w:style>
  <w:style w:type="paragraph" w:styleId="a5">
    <w:name w:val="footer"/>
    <w:basedOn w:val="a"/>
    <w:link w:val="a6"/>
    <w:uiPriority w:val="99"/>
    <w:unhideWhenUsed/>
    <w:rsid w:val="00067967"/>
    <w:pPr>
      <w:tabs>
        <w:tab w:val="center" w:pos="4252"/>
        <w:tab w:val="right" w:pos="8504"/>
      </w:tabs>
      <w:snapToGrid w:val="0"/>
    </w:pPr>
  </w:style>
  <w:style w:type="character" w:customStyle="1" w:styleId="a6">
    <w:name w:val="フッター (文字)"/>
    <w:link w:val="a5"/>
    <w:uiPriority w:val="99"/>
    <w:rsid w:val="00067967"/>
    <w:rPr>
      <w:sz w:val="24"/>
    </w:rPr>
  </w:style>
  <w:style w:type="paragraph" w:styleId="a7">
    <w:name w:val="List Paragraph"/>
    <w:basedOn w:val="a"/>
    <w:uiPriority w:val="34"/>
    <w:qFormat/>
    <w:rsid w:val="00C5020B"/>
    <w:pPr>
      <w:ind w:leftChars="400" w:left="840"/>
    </w:pPr>
  </w:style>
  <w:style w:type="paragraph" w:styleId="a8">
    <w:name w:val="Balloon Text"/>
    <w:basedOn w:val="a"/>
    <w:link w:val="a9"/>
    <w:uiPriority w:val="99"/>
    <w:semiHidden/>
    <w:unhideWhenUsed/>
    <w:rsid w:val="00675F38"/>
    <w:rPr>
      <w:rFonts w:ascii="Arial" w:eastAsia="ＭＳ ゴシック" w:hAnsi="Arial"/>
      <w:sz w:val="18"/>
      <w:szCs w:val="18"/>
    </w:rPr>
  </w:style>
  <w:style w:type="character" w:customStyle="1" w:styleId="a9">
    <w:name w:val="吹き出し (文字)"/>
    <w:link w:val="a8"/>
    <w:uiPriority w:val="99"/>
    <w:semiHidden/>
    <w:rsid w:val="00675F38"/>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8334B9"/>
  </w:style>
  <w:style w:type="character" w:customStyle="1" w:styleId="ab">
    <w:name w:val="日付 (文字)"/>
    <w:link w:val="aa"/>
    <w:uiPriority w:val="99"/>
    <w:semiHidden/>
    <w:rsid w:val="008334B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142417">
      <w:bodyDiv w:val="1"/>
      <w:marLeft w:val="0"/>
      <w:marRight w:val="0"/>
      <w:marTop w:val="0"/>
      <w:marBottom w:val="0"/>
      <w:divBdr>
        <w:top w:val="none" w:sz="0" w:space="0" w:color="auto"/>
        <w:left w:val="none" w:sz="0" w:space="0" w:color="auto"/>
        <w:bottom w:val="none" w:sz="0" w:space="0" w:color="auto"/>
        <w:right w:val="none" w:sz="0" w:space="0" w:color="auto"/>
      </w:divBdr>
    </w:div>
    <w:div w:id="1055393098">
      <w:bodyDiv w:val="1"/>
      <w:marLeft w:val="0"/>
      <w:marRight w:val="0"/>
      <w:marTop w:val="0"/>
      <w:marBottom w:val="0"/>
      <w:divBdr>
        <w:top w:val="none" w:sz="0" w:space="0" w:color="auto"/>
        <w:left w:val="none" w:sz="0" w:space="0" w:color="auto"/>
        <w:bottom w:val="none" w:sz="0" w:space="0" w:color="auto"/>
        <w:right w:val="none" w:sz="0" w:space="0" w:color="auto"/>
      </w:divBdr>
    </w:div>
    <w:div w:id="1693610126">
      <w:bodyDiv w:val="1"/>
      <w:marLeft w:val="0"/>
      <w:marRight w:val="0"/>
      <w:marTop w:val="0"/>
      <w:marBottom w:val="0"/>
      <w:divBdr>
        <w:top w:val="none" w:sz="0" w:space="0" w:color="auto"/>
        <w:left w:val="none" w:sz="0" w:space="0" w:color="auto"/>
        <w:bottom w:val="none" w:sz="0" w:space="0" w:color="auto"/>
        <w:right w:val="none" w:sz="0" w:space="0" w:color="auto"/>
      </w:divBdr>
    </w:div>
    <w:div w:id="1794205731">
      <w:bodyDiv w:val="1"/>
      <w:marLeft w:val="0"/>
      <w:marRight w:val="0"/>
      <w:marTop w:val="0"/>
      <w:marBottom w:val="0"/>
      <w:divBdr>
        <w:top w:val="none" w:sz="0" w:space="0" w:color="auto"/>
        <w:left w:val="none" w:sz="0" w:space="0" w:color="auto"/>
        <w:bottom w:val="none" w:sz="0" w:space="0" w:color="auto"/>
        <w:right w:val="none" w:sz="0" w:space="0" w:color="auto"/>
      </w:divBdr>
    </w:div>
    <w:div w:id="209481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751</Words>
  <Characters>4284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tgikai</dc:creator>
  <cp:keywords/>
  <cp:lastModifiedBy>国立生活者ネットワーク</cp:lastModifiedBy>
  <cp:revision>2</cp:revision>
  <cp:lastPrinted>2015-12-09T04:30:00Z</cp:lastPrinted>
  <dcterms:created xsi:type="dcterms:W3CDTF">2015-12-25T06:40:00Z</dcterms:created>
  <dcterms:modified xsi:type="dcterms:W3CDTF">2015-12-25T06:40:00Z</dcterms:modified>
</cp:coreProperties>
</file>